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15" w:type="dxa"/>
        <w:tblInd w:w="-147" w:type="dxa"/>
        <w:tblLayout w:type="fixed"/>
        <w:tblLook w:val="04A0" w:firstRow="1" w:lastRow="0" w:firstColumn="1" w:lastColumn="0" w:noHBand="0" w:noVBand="1"/>
      </w:tblPr>
      <w:tblGrid>
        <w:gridCol w:w="15315"/>
      </w:tblGrid>
      <w:tr w:rsidR="00272FB0" w:rsidRPr="00481351" w14:paraId="490C1CE4" w14:textId="77777777" w:rsidTr="00D357D5">
        <w:trPr>
          <w:trHeight w:val="470"/>
        </w:trPr>
        <w:tc>
          <w:tcPr>
            <w:tcW w:w="15310" w:type="dxa"/>
          </w:tcPr>
          <w:p w14:paraId="58546AD9" w14:textId="6900CFC7" w:rsidR="00272FB0" w:rsidRPr="00481351" w:rsidRDefault="00272FB0" w:rsidP="00272FB0">
            <w:pPr>
              <w:ind w:right="175"/>
              <w:jc w:val="center"/>
              <w:rPr>
                <w:rFonts w:ascii="Times New Roman" w:hAnsi="Times New Roman"/>
                <w:b/>
                <w:sz w:val="24"/>
                <w:szCs w:val="24"/>
              </w:rPr>
            </w:pPr>
            <w:r>
              <w:rPr>
                <w:rFonts w:ascii="Times New Roman" w:hAnsi="Times New Roman"/>
                <w:b/>
                <w:sz w:val="24"/>
                <w:szCs w:val="24"/>
              </w:rPr>
              <w:t xml:space="preserve">NAUJO </w:t>
            </w:r>
            <w:r w:rsidRPr="00054AB6">
              <w:rPr>
                <w:rFonts w:ascii="Times New Roman" w:hAnsi="Times New Roman"/>
                <w:b/>
                <w:sz w:val="24"/>
                <w:szCs w:val="24"/>
              </w:rPr>
              <w:t>STACIONARAUS GENERATORIAUS IR SUSIJUSIOS ĮRANGOS TIEKIM</w:t>
            </w:r>
            <w:r>
              <w:rPr>
                <w:rFonts w:ascii="Times New Roman" w:hAnsi="Times New Roman"/>
                <w:b/>
                <w:sz w:val="24"/>
                <w:szCs w:val="24"/>
              </w:rPr>
              <w:t>O</w:t>
            </w:r>
            <w:r w:rsidRPr="00054AB6">
              <w:rPr>
                <w:rFonts w:ascii="Times New Roman" w:hAnsi="Times New Roman"/>
                <w:b/>
                <w:sz w:val="24"/>
                <w:szCs w:val="24"/>
              </w:rPr>
              <w:t>, MONTAVIM</w:t>
            </w:r>
            <w:r>
              <w:rPr>
                <w:rFonts w:ascii="Times New Roman" w:hAnsi="Times New Roman"/>
                <w:b/>
                <w:sz w:val="24"/>
                <w:szCs w:val="24"/>
              </w:rPr>
              <w:t>O</w:t>
            </w:r>
            <w:r w:rsidRPr="00054AB6">
              <w:rPr>
                <w:rFonts w:ascii="Times New Roman" w:hAnsi="Times New Roman"/>
                <w:b/>
                <w:sz w:val="24"/>
                <w:szCs w:val="24"/>
              </w:rPr>
              <w:t xml:space="preserve"> IR INTEGRAVIM</w:t>
            </w:r>
            <w:r>
              <w:rPr>
                <w:rFonts w:ascii="Times New Roman" w:hAnsi="Times New Roman"/>
                <w:b/>
                <w:sz w:val="24"/>
                <w:szCs w:val="24"/>
              </w:rPr>
              <w:t>O</w:t>
            </w:r>
            <w:r w:rsidRPr="00054AB6">
              <w:rPr>
                <w:rFonts w:ascii="Times New Roman" w:hAnsi="Times New Roman"/>
                <w:b/>
                <w:sz w:val="24"/>
                <w:szCs w:val="24"/>
              </w:rPr>
              <w:t xml:space="preserve"> Į ESAMAS PASTATO SISTEMAS</w:t>
            </w:r>
            <w:r>
              <w:rPr>
                <w:rFonts w:ascii="Times New Roman" w:hAnsi="Times New Roman"/>
                <w:b/>
                <w:sz w:val="24"/>
                <w:szCs w:val="24"/>
              </w:rPr>
              <w:t xml:space="preserve"> </w:t>
            </w:r>
            <w:r w:rsidRPr="00054AB6">
              <w:rPr>
                <w:rFonts w:ascii="Times New Roman" w:hAnsi="Times New Roman"/>
                <w:b/>
                <w:sz w:val="24"/>
                <w:szCs w:val="24"/>
              </w:rPr>
              <w:t>TECHNINĖ SPECIFIKACIJA</w:t>
            </w:r>
          </w:p>
          <w:p w14:paraId="347008BD" w14:textId="13A8FA96" w:rsidR="00272FB0" w:rsidRPr="00481351" w:rsidRDefault="00272FB0" w:rsidP="00D357D5">
            <w:pPr>
              <w:spacing w:after="0" w:line="240" w:lineRule="auto"/>
              <w:ind w:right="-30"/>
              <w:jc w:val="center"/>
              <w:rPr>
                <w:rFonts w:ascii="Times New Roman" w:hAnsi="Times New Roman"/>
                <w:b/>
                <w:bCs/>
                <w:sz w:val="24"/>
                <w:szCs w:val="24"/>
              </w:rPr>
            </w:pPr>
          </w:p>
        </w:tc>
      </w:tr>
      <w:tr w:rsidR="00D357D5" w:rsidRPr="00690C25" w14:paraId="4088205A" w14:textId="77777777" w:rsidTr="00D357D5">
        <w:trPr>
          <w:trHeight w:val="708"/>
        </w:trPr>
        <w:tc>
          <w:tcPr>
            <w:tcW w:w="15315" w:type="dxa"/>
            <w:tcBorders>
              <w:top w:val="single" w:sz="4" w:space="0" w:color="auto"/>
              <w:left w:val="single" w:sz="4" w:space="0" w:color="auto"/>
              <w:bottom w:val="single" w:sz="4" w:space="0" w:color="auto"/>
              <w:right w:val="single" w:sz="4" w:space="0" w:color="auto"/>
            </w:tcBorders>
            <w:hideMark/>
          </w:tcPr>
          <w:p w14:paraId="2FACA7B9" w14:textId="77777777" w:rsidR="00D357D5" w:rsidRDefault="00D357D5" w:rsidP="000603EF">
            <w:pPr>
              <w:tabs>
                <w:tab w:val="left" w:pos="-142"/>
                <w:tab w:val="left" w:pos="1418"/>
              </w:tabs>
              <w:suppressAutoHyphens w:val="0"/>
              <w:spacing w:after="0" w:line="240" w:lineRule="auto"/>
              <w:ind w:left="-142" w:firstLine="993"/>
              <w:jc w:val="both"/>
              <w:rPr>
                <w:rFonts w:ascii="Times New Roman" w:eastAsia="Calibri" w:hAnsi="Times New Roman"/>
                <w:i/>
                <w:iCs/>
                <w:sz w:val="24"/>
                <w:szCs w:val="24"/>
                <w:lang w:eastAsia="en-US"/>
              </w:rPr>
            </w:pPr>
            <w:r>
              <w:rPr>
                <w:rFonts w:ascii="Times New Roman" w:eastAsia="Calibri" w:hAnsi="Times New Roman"/>
                <w:b/>
                <w:bCs/>
                <w:i/>
                <w:iCs/>
                <w:sz w:val="24"/>
                <w:szCs w:val="24"/>
                <w:lang w:eastAsia="en-US"/>
              </w:rPr>
              <w:t xml:space="preserve">Tiekėjui įrodant siūlomos prekės atitiktį techninės specifikacijos reikalavimams, turi būti pateikiami prekės gamintojo dokumentai* </w:t>
            </w:r>
            <w:r>
              <w:rPr>
                <w:rFonts w:ascii="Times New Roman" w:eastAsia="Calibri" w:hAnsi="Times New Roman"/>
                <w:i/>
                <w:iCs/>
                <w:sz w:val="24"/>
                <w:szCs w:val="24"/>
                <w:lang w:eastAsia="en-US"/>
              </w:rPr>
              <w:t>(techninės specifikacijos, katalogų, bukletų kopijos, internetinės nuorodos į prekių gamintojo puslapius, atitinkamą (-</w:t>
            </w:r>
            <w:proofErr w:type="spellStart"/>
            <w:r>
              <w:rPr>
                <w:rFonts w:ascii="Times New Roman" w:eastAsia="Calibri" w:hAnsi="Times New Roman"/>
                <w:i/>
                <w:iCs/>
                <w:sz w:val="24"/>
                <w:szCs w:val="24"/>
                <w:lang w:eastAsia="en-US"/>
              </w:rPr>
              <w:t>us</w:t>
            </w:r>
            <w:proofErr w:type="spellEnd"/>
            <w:r>
              <w:rPr>
                <w:rFonts w:ascii="Times New Roman" w:eastAsia="Calibri" w:hAnsi="Times New Roman"/>
                <w:i/>
                <w:iCs/>
                <w:sz w:val="24"/>
                <w:szCs w:val="24"/>
                <w:lang w:eastAsia="en-US"/>
              </w:rPr>
              <w:t>) techninės specifikacijos reikalavimą (-</w:t>
            </w:r>
            <w:proofErr w:type="spellStart"/>
            <w:r>
              <w:rPr>
                <w:rFonts w:ascii="Times New Roman" w:eastAsia="Calibri" w:hAnsi="Times New Roman"/>
                <w:i/>
                <w:iCs/>
                <w:sz w:val="24"/>
                <w:szCs w:val="24"/>
                <w:lang w:eastAsia="en-US"/>
              </w:rPr>
              <w:t>us</w:t>
            </w:r>
            <w:proofErr w:type="spellEnd"/>
            <w:r>
              <w:rPr>
                <w:rFonts w:ascii="Times New Roman" w:eastAsia="Calibri" w:hAnsi="Times New Roman"/>
                <w:i/>
                <w:iCs/>
                <w:sz w:val="24"/>
                <w:szCs w:val="24"/>
                <w:lang w:eastAsia="en-US"/>
              </w:rPr>
              <w:t>) patvirtinanti (-</w:t>
            </w:r>
            <w:proofErr w:type="spellStart"/>
            <w:r>
              <w:rPr>
                <w:rFonts w:ascii="Times New Roman" w:eastAsia="Calibri" w:hAnsi="Times New Roman"/>
                <w:i/>
                <w:iCs/>
                <w:sz w:val="24"/>
                <w:szCs w:val="24"/>
                <w:lang w:eastAsia="en-US"/>
              </w:rPr>
              <w:t>čios</w:t>
            </w:r>
            <w:proofErr w:type="spellEnd"/>
            <w:r>
              <w:rPr>
                <w:rFonts w:ascii="Times New Roman" w:eastAsia="Calibri" w:hAnsi="Times New Roman"/>
                <w:i/>
                <w:iCs/>
                <w:sz w:val="24"/>
                <w:szCs w:val="24"/>
                <w:lang w:eastAsia="en-US"/>
              </w:rPr>
              <w:t>) momentinė (-ės) ekrano kopija (-</w:t>
            </w:r>
            <w:proofErr w:type="spellStart"/>
            <w:r>
              <w:rPr>
                <w:rFonts w:ascii="Times New Roman" w:eastAsia="Calibri" w:hAnsi="Times New Roman"/>
                <w:i/>
                <w:iCs/>
                <w:sz w:val="24"/>
                <w:szCs w:val="24"/>
                <w:lang w:eastAsia="en-US"/>
              </w:rPr>
              <w:t>os</w:t>
            </w:r>
            <w:proofErr w:type="spellEnd"/>
            <w:r>
              <w:rPr>
                <w:rFonts w:ascii="Times New Roman" w:eastAsia="Calibri" w:hAnsi="Times New Roman"/>
                <w:i/>
                <w:iCs/>
                <w:sz w:val="24"/>
                <w:szCs w:val="24"/>
                <w:lang w:eastAsia="en-US"/>
              </w:rPr>
              <w:t>) (</w:t>
            </w:r>
            <w:proofErr w:type="spellStart"/>
            <w:r>
              <w:rPr>
                <w:rFonts w:ascii="Times New Roman" w:eastAsia="Calibri" w:hAnsi="Times New Roman"/>
                <w:i/>
                <w:iCs/>
                <w:sz w:val="24"/>
                <w:szCs w:val="24"/>
                <w:lang w:eastAsia="en-US"/>
              </w:rPr>
              <w:t>print</w:t>
            </w:r>
            <w:proofErr w:type="spellEnd"/>
            <w:r>
              <w:rPr>
                <w:rFonts w:ascii="Times New Roman" w:eastAsia="Calibri" w:hAnsi="Times New Roman"/>
                <w:i/>
                <w:iCs/>
                <w:sz w:val="24"/>
                <w:szCs w:val="24"/>
                <w:lang w:eastAsia="en-US"/>
              </w:rPr>
              <w:t xml:space="preserve"> </w:t>
            </w:r>
            <w:proofErr w:type="spellStart"/>
            <w:r>
              <w:rPr>
                <w:rFonts w:ascii="Times New Roman" w:eastAsia="Calibri" w:hAnsi="Times New Roman"/>
                <w:i/>
                <w:iCs/>
                <w:sz w:val="24"/>
                <w:szCs w:val="24"/>
                <w:lang w:eastAsia="en-US"/>
              </w:rPr>
              <w:t>screen</w:t>
            </w:r>
            <w:proofErr w:type="spellEnd"/>
            <w:r>
              <w:rPr>
                <w:rFonts w:ascii="Times New Roman" w:eastAsia="Calibri" w:hAnsi="Times New Roman"/>
                <w:i/>
                <w:iCs/>
                <w:sz w:val="24"/>
                <w:szCs w:val="24"/>
                <w:lang w:eastAsia="en-US"/>
              </w:rPr>
              <w:t>) (tokiu atveju momentinėje ekrano kopijoje (</w:t>
            </w:r>
            <w:proofErr w:type="spellStart"/>
            <w:r>
              <w:rPr>
                <w:rFonts w:ascii="Times New Roman" w:eastAsia="Calibri" w:hAnsi="Times New Roman"/>
                <w:i/>
                <w:iCs/>
                <w:sz w:val="24"/>
                <w:szCs w:val="24"/>
                <w:lang w:eastAsia="en-US"/>
              </w:rPr>
              <w:t>print</w:t>
            </w:r>
            <w:proofErr w:type="spellEnd"/>
            <w:r>
              <w:rPr>
                <w:rFonts w:ascii="Times New Roman" w:eastAsia="Calibri" w:hAnsi="Times New Roman"/>
                <w:i/>
                <w:iCs/>
                <w:sz w:val="24"/>
                <w:szCs w:val="24"/>
                <w:lang w:eastAsia="en-US"/>
              </w:rPr>
              <w:t xml:space="preserve"> </w:t>
            </w:r>
            <w:proofErr w:type="spellStart"/>
            <w:r>
              <w:rPr>
                <w:rFonts w:ascii="Times New Roman" w:eastAsia="Calibri" w:hAnsi="Times New Roman"/>
                <w:i/>
                <w:iCs/>
                <w:sz w:val="24"/>
                <w:szCs w:val="24"/>
                <w:lang w:eastAsia="en-US"/>
              </w:rPr>
              <w:t>screen</w:t>
            </w:r>
            <w:proofErr w:type="spellEnd"/>
            <w:r>
              <w:rPr>
                <w:rFonts w:ascii="Times New Roman" w:eastAsia="Calibri" w:hAnsi="Times New Roman"/>
                <w:i/>
                <w:iCs/>
                <w:sz w:val="24"/>
                <w:szCs w:val="24"/>
                <w:lang w:eastAsia="en-US"/>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DAB2D91" w14:textId="77777777" w:rsidR="00D357D5" w:rsidRDefault="00D357D5" w:rsidP="000603EF">
            <w:pPr>
              <w:tabs>
                <w:tab w:val="left" w:pos="-142"/>
                <w:tab w:val="left" w:pos="1418"/>
              </w:tabs>
              <w:suppressAutoHyphens w:val="0"/>
              <w:spacing w:after="0" w:line="240" w:lineRule="auto"/>
              <w:ind w:left="-142" w:firstLine="993"/>
              <w:jc w:val="both"/>
              <w:rPr>
                <w:rFonts w:ascii="Times New Roman" w:eastAsia="Calibri" w:hAnsi="Times New Roman"/>
                <w:b/>
                <w:bCs/>
                <w:i/>
                <w:iCs/>
                <w:color w:val="FF0000"/>
                <w:lang w:eastAsia="en-US"/>
              </w:rPr>
            </w:pPr>
            <w:r>
              <w:rPr>
                <w:rFonts w:ascii="Times New Roman" w:eastAsia="Calibri" w:hAnsi="Times New Roman"/>
                <w:b/>
                <w:bCs/>
                <w:i/>
                <w:iCs/>
                <w:color w:val="FF0000"/>
                <w:lang w:eastAsia="en-U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7AFFC07B" w14:textId="77777777" w:rsidR="00D357D5" w:rsidRPr="00690C25" w:rsidRDefault="00D357D5" w:rsidP="000603EF">
            <w:pPr>
              <w:tabs>
                <w:tab w:val="left" w:pos="-142"/>
                <w:tab w:val="left" w:pos="1418"/>
              </w:tabs>
              <w:suppressAutoHyphens w:val="0"/>
              <w:spacing w:after="0" w:line="240" w:lineRule="auto"/>
              <w:ind w:left="-142" w:firstLine="993"/>
              <w:jc w:val="both"/>
              <w:rPr>
                <w:rFonts w:ascii="Times New Roman" w:eastAsia="Calibri" w:hAnsi="Times New Roman"/>
                <w:i/>
                <w:iCs/>
                <w:sz w:val="24"/>
                <w:szCs w:val="24"/>
                <w:lang w:eastAsia="en-US"/>
              </w:rPr>
            </w:pPr>
            <w:r w:rsidRPr="00690C25">
              <w:rPr>
                <w:rFonts w:ascii="Times New Roman" w:eastAsia="Calibri" w:hAnsi="Times New Roman"/>
                <w:i/>
                <w:iCs/>
                <w:sz w:val="24"/>
                <w:szCs w:val="24"/>
                <w:lang w:eastAsia="en-US"/>
              </w:rPr>
              <w:t xml:space="preserve">Tiekėjo siūloma prekė turi atitikti ir tiekėjas </w:t>
            </w:r>
            <w:r w:rsidRPr="00690C25">
              <w:rPr>
                <w:rFonts w:ascii="Times New Roman" w:eastAsia="Calibri" w:hAnsi="Times New Roman"/>
                <w:b/>
                <w:i/>
                <w:iCs/>
                <w:sz w:val="24"/>
                <w:szCs w:val="24"/>
                <w:lang w:eastAsia="en-US"/>
              </w:rPr>
              <w:t>turi įrodyt</w:t>
            </w:r>
            <w:r w:rsidRPr="00690C25">
              <w:rPr>
                <w:rFonts w:ascii="Times New Roman" w:eastAsia="Calibri" w:hAnsi="Times New Roman"/>
                <w:i/>
                <w:iCs/>
                <w:sz w:val="24"/>
                <w:szCs w:val="24"/>
                <w:lang w:eastAsia="en-US"/>
              </w:rPr>
              <w:t xml:space="preserve">i, kad siūloma </w:t>
            </w:r>
            <w:r w:rsidRPr="00690C25">
              <w:rPr>
                <w:rFonts w:ascii="Times New Roman" w:eastAsia="Calibri" w:hAnsi="Times New Roman"/>
                <w:b/>
                <w:i/>
                <w:iCs/>
                <w:sz w:val="24"/>
                <w:szCs w:val="24"/>
                <w:lang w:eastAsia="en-US"/>
              </w:rPr>
              <w:t>prekė atitinka 1 lentelėje nurodytus reikalavimus</w:t>
            </w:r>
            <w:r w:rsidRPr="00690C25">
              <w:rPr>
                <w:rFonts w:ascii="Times New Roman" w:eastAsia="Calibri" w:hAnsi="Times New Roman"/>
                <w:i/>
                <w:iCs/>
                <w:sz w:val="24"/>
                <w:szCs w:val="24"/>
                <w:lang w:eastAsia="en-US"/>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272FB0" w:rsidRPr="00481351" w14:paraId="2CC3C355" w14:textId="77777777" w:rsidTr="00D357D5">
        <w:trPr>
          <w:trHeight w:val="470"/>
        </w:trPr>
        <w:tc>
          <w:tcPr>
            <w:tcW w:w="15310" w:type="dxa"/>
          </w:tcPr>
          <w:p w14:paraId="183A455D" w14:textId="77777777" w:rsidR="00272FB0" w:rsidRDefault="00272FB0" w:rsidP="00BA00F0">
            <w:pPr>
              <w:pStyle w:val="Sraopastraipa"/>
              <w:spacing w:after="0" w:line="240" w:lineRule="auto"/>
              <w:ind w:left="0" w:firstLine="30"/>
              <w:jc w:val="both"/>
              <w:rPr>
                <w:rFonts w:ascii="Times New Roman" w:hAnsi="Times New Roman"/>
                <w:sz w:val="24"/>
                <w:szCs w:val="24"/>
              </w:rPr>
            </w:pPr>
          </w:p>
          <w:p w14:paraId="1E7028F4" w14:textId="4AE8A293" w:rsidR="00272FB0" w:rsidRDefault="00B15027" w:rsidP="004D74A0">
            <w:pPr>
              <w:pStyle w:val="Sraopastraipa"/>
              <w:spacing w:after="0" w:line="240" w:lineRule="auto"/>
              <w:ind w:left="0" w:firstLine="603"/>
              <w:jc w:val="both"/>
              <w:rPr>
                <w:rFonts w:ascii="Times New Roman" w:hAnsi="Times New Roman"/>
                <w:sz w:val="24"/>
                <w:szCs w:val="24"/>
              </w:rPr>
            </w:pPr>
            <w:r>
              <w:rPr>
                <w:rFonts w:ascii="Times New Roman" w:hAnsi="Times New Roman"/>
                <w:sz w:val="24"/>
                <w:szCs w:val="24"/>
              </w:rPr>
              <w:t>S</w:t>
            </w:r>
            <w:r w:rsidR="00272FB0" w:rsidRPr="00BA00F0">
              <w:rPr>
                <w:rFonts w:ascii="Times New Roman" w:hAnsi="Times New Roman"/>
                <w:sz w:val="24"/>
                <w:szCs w:val="24"/>
              </w:rPr>
              <w:t>tacionarių dyzelinių generatorių ir susijusios įrangos bei įrengimo darbų techniniai reikalavimai šiuose objektuose</w:t>
            </w:r>
            <w:r w:rsidR="00272FB0">
              <w:rPr>
                <w:rFonts w:ascii="Times New Roman" w:hAnsi="Times New Roman"/>
                <w:sz w:val="24"/>
                <w:szCs w:val="24"/>
              </w:rPr>
              <w:t>:</w:t>
            </w:r>
          </w:p>
          <w:p w14:paraId="36DDC63C" w14:textId="1D2B3A81" w:rsidR="00272FB0" w:rsidRDefault="00272FB0" w:rsidP="00BA00F0">
            <w:pPr>
              <w:pStyle w:val="Sraopastraipa"/>
              <w:spacing w:after="0" w:line="240" w:lineRule="auto"/>
              <w:ind w:left="0" w:firstLine="1306"/>
              <w:jc w:val="both"/>
              <w:rPr>
                <w:rFonts w:ascii="Times New Roman" w:hAnsi="Times New Roman"/>
                <w:sz w:val="24"/>
                <w:szCs w:val="24"/>
              </w:rPr>
            </w:pPr>
            <w:r w:rsidRPr="00346F29">
              <w:rPr>
                <w:rFonts w:ascii="Times New Roman" w:hAnsi="Times New Roman"/>
                <w:sz w:val="24"/>
                <w:szCs w:val="24"/>
              </w:rPr>
              <w:t xml:space="preserve">1. </w:t>
            </w:r>
            <w:r w:rsidRPr="00722B9B">
              <w:rPr>
                <w:rFonts w:ascii="Times New Roman" w:hAnsi="Times New Roman"/>
                <w:sz w:val="24"/>
                <w:szCs w:val="24"/>
              </w:rPr>
              <w:t>VšĮ Ylakių globos namų Barstyčių filiale, Salantų g. 7, Barstyči</w:t>
            </w:r>
            <w:r>
              <w:rPr>
                <w:rFonts w:ascii="Times New Roman" w:hAnsi="Times New Roman"/>
                <w:sz w:val="24"/>
                <w:szCs w:val="24"/>
              </w:rPr>
              <w:t>ų mstl.</w:t>
            </w:r>
            <w:r w:rsidRPr="00722B9B">
              <w:rPr>
                <w:rFonts w:ascii="Times New Roman" w:hAnsi="Times New Roman"/>
                <w:sz w:val="24"/>
                <w:szCs w:val="24"/>
              </w:rPr>
              <w:t>, Skuodo raj. sav.</w:t>
            </w:r>
            <w:r>
              <w:rPr>
                <w:rFonts w:ascii="Times New Roman" w:hAnsi="Times New Roman"/>
                <w:sz w:val="24"/>
                <w:szCs w:val="24"/>
              </w:rPr>
              <w:t xml:space="preserve">, </w:t>
            </w:r>
            <w:r w:rsidRPr="00722B9B">
              <w:rPr>
                <w:rFonts w:ascii="Times New Roman" w:hAnsi="Times New Roman"/>
                <w:sz w:val="24"/>
                <w:szCs w:val="24"/>
              </w:rPr>
              <w:t>unikalus Nr. 4400-1029-6245</w:t>
            </w:r>
            <w:r>
              <w:rPr>
                <w:rFonts w:ascii="Times New Roman" w:hAnsi="Times New Roman"/>
                <w:sz w:val="24"/>
                <w:szCs w:val="24"/>
              </w:rPr>
              <w:t>,</w:t>
            </w:r>
          </w:p>
          <w:p w14:paraId="1874668C" w14:textId="7A439350" w:rsidR="00272FB0" w:rsidRDefault="00272FB0" w:rsidP="00722B9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 xml:space="preserve">2. </w:t>
            </w:r>
            <w:r w:rsidRPr="00DB1B04">
              <w:rPr>
                <w:rFonts w:ascii="Times New Roman" w:hAnsi="Times New Roman"/>
                <w:sz w:val="24"/>
                <w:szCs w:val="24"/>
              </w:rPr>
              <w:t>Mosėdžio gimnazijoje, Salantų g. 5, Mosė</w:t>
            </w:r>
            <w:r>
              <w:rPr>
                <w:rFonts w:ascii="Times New Roman" w:hAnsi="Times New Roman"/>
                <w:sz w:val="24"/>
                <w:szCs w:val="24"/>
              </w:rPr>
              <w:t>džio mstl.</w:t>
            </w:r>
            <w:r w:rsidRPr="00DB1B04">
              <w:rPr>
                <w:rFonts w:ascii="Times New Roman" w:hAnsi="Times New Roman"/>
                <w:sz w:val="24"/>
                <w:szCs w:val="24"/>
              </w:rPr>
              <w:t xml:space="preserve">, Skuodo raj. sav. </w:t>
            </w:r>
            <w:r w:rsidRPr="00722B9B">
              <w:rPr>
                <w:rFonts w:ascii="Times New Roman" w:hAnsi="Times New Roman"/>
                <w:sz w:val="24"/>
                <w:szCs w:val="24"/>
              </w:rPr>
              <w:t>unikalus</w:t>
            </w:r>
            <w:r w:rsidRPr="00DB1B04">
              <w:rPr>
                <w:rFonts w:ascii="Times New Roman" w:hAnsi="Times New Roman"/>
                <w:sz w:val="24"/>
                <w:szCs w:val="24"/>
              </w:rPr>
              <w:t xml:space="preserve"> Nr. 4400-1486-6083,</w:t>
            </w:r>
          </w:p>
          <w:p w14:paraId="35ADB4B7" w14:textId="452FC615" w:rsidR="00272FB0" w:rsidRPr="00346F29" w:rsidRDefault="00272FB0" w:rsidP="00722B9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 xml:space="preserve">3. </w:t>
            </w:r>
            <w:r w:rsidRPr="00722B9B">
              <w:rPr>
                <w:rFonts w:ascii="Times New Roman" w:hAnsi="Times New Roman"/>
                <w:sz w:val="24"/>
                <w:szCs w:val="24"/>
              </w:rPr>
              <w:t>Skuodo amatų ir paslaugų mokykloje</w:t>
            </w:r>
            <w:r>
              <w:rPr>
                <w:rFonts w:ascii="Times New Roman" w:hAnsi="Times New Roman"/>
                <w:sz w:val="24"/>
                <w:szCs w:val="24"/>
              </w:rPr>
              <w:t>, Laisvės g. 69, Skuodo m.,</w:t>
            </w:r>
            <w:r w:rsidRPr="00722B9B">
              <w:rPr>
                <w:rFonts w:ascii="Times New Roman" w:hAnsi="Times New Roman"/>
                <w:sz w:val="24"/>
                <w:szCs w:val="24"/>
              </w:rPr>
              <w:t xml:space="preserve"> unikalus Nr. 7597-9000-5017</w:t>
            </w:r>
            <w:r>
              <w:rPr>
                <w:rFonts w:ascii="Times New Roman" w:hAnsi="Times New Roman"/>
                <w:sz w:val="24"/>
                <w:szCs w:val="24"/>
              </w:rPr>
              <w:t>,</w:t>
            </w:r>
          </w:p>
          <w:p w14:paraId="178DF345" w14:textId="26C14698" w:rsidR="000F264B" w:rsidRDefault="00272FB0" w:rsidP="000F264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4.</w:t>
            </w:r>
            <w:r w:rsidRPr="00722B9B">
              <w:rPr>
                <w:rFonts w:ascii="Times New Roman" w:hAnsi="Times New Roman"/>
                <w:sz w:val="24"/>
                <w:szCs w:val="24"/>
              </w:rPr>
              <w:t xml:space="preserve"> </w:t>
            </w:r>
            <w:r w:rsidRPr="00DB1B04">
              <w:rPr>
                <w:rFonts w:ascii="Times New Roman" w:hAnsi="Times New Roman"/>
                <w:sz w:val="24"/>
                <w:szCs w:val="24"/>
              </w:rPr>
              <w:t>Skuodo Pranciškaus Žadeikio gimnazijoje, Vytauto g. 14, Skuod</w:t>
            </w:r>
            <w:r>
              <w:rPr>
                <w:rFonts w:ascii="Times New Roman" w:hAnsi="Times New Roman"/>
                <w:sz w:val="24"/>
                <w:szCs w:val="24"/>
              </w:rPr>
              <w:t>o m.,</w:t>
            </w:r>
            <w:r w:rsidRPr="00DB1B04">
              <w:rPr>
                <w:rFonts w:ascii="Times New Roman" w:hAnsi="Times New Roman"/>
                <w:sz w:val="24"/>
                <w:szCs w:val="24"/>
              </w:rPr>
              <w:t xml:space="preserve"> Unikalus Nr. 7593-6000-3016</w:t>
            </w:r>
            <w:r>
              <w:rPr>
                <w:rFonts w:ascii="Times New Roman" w:hAnsi="Times New Roman"/>
                <w:sz w:val="24"/>
                <w:szCs w:val="24"/>
              </w:rPr>
              <w:t>.</w:t>
            </w:r>
          </w:p>
          <w:p w14:paraId="0B8396EB" w14:textId="72753FB1" w:rsidR="00272FB0" w:rsidRPr="00183FBB" w:rsidRDefault="000F264B" w:rsidP="00183FB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Kiekvienam objektui pridedama neatsiejama</w:t>
            </w:r>
            <w:r w:rsidR="004D74A0">
              <w:rPr>
                <w:rFonts w:ascii="Times New Roman" w:hAnsi="Times New Roman"/>
                <w:sz w:val="24"/>
                <w:szCs w:val="24"/>
              </w:rPr>
              <w:t xml:space="preserve"> nuo šios </w:t>
            </w:r>
            <w:r w:rsidR="004D74A0" w:rsidRPr="00066105">
              <w:rPr>
                <w:rFonts w:ascii="Times New Roman" w:hAnsi="Times New Roman"/>
                <w:bCs/>
                <w:sz w:val="24"/>
                <w:szCs w:val="24"/>
              </w:rPr>
              <w:t>techninė</w:t>
            </w:r>
            <w:r w:rsidR="004D74A0">
              <w:rPr>
                <w:rFonts w:ascii="Times New Roman" w:hAnsi="Times New Roman"/>
                <w:bCs/>
                <w:sz w:val="24"/>
                <w:szCs w:val="24"/>
              </w:rPr>
              <w:t>s</w:t>
            </w:r>
            <w:r w:rsidR="004D74A0" w:rsidRPr="00066105">
              <w:rPr>
                <w:rFonts w:ascii="Times New Roman" w:hAnsi="Times New Roman"/>
                <w:bCs/>
                <w:sz w:val="24"/>
                <w:szCs w:val="24"/>
              </w:rPr>
              <w:t xml:space="preserve"> specifikacij</w:t>
            </w:r>
            <w:r w:rsidR="004D74A0">
              <w:rPr>
                <w:rFonts w:ascii="Times New Roman" w:hAnsi="Times New Roman"/>
                <w:bCs/>
                <w:sz w:val="24"/>
                <w:szCs w:val="24"/>
              </w:rPr>
              <w:t>os</w:t>
            </w:r>
            <w:r>
              <w:rPr>
                <w:rFonts w:ascii="Times New Roman" w:hAnsi="Times New Roman"/>
                <w:sz w:val="24"/>
                <w:szCs w:val="24"/>
              </w:rPr>
              <w:t xml:space="preserve"> </w:t>
            </w:r>
            <w:r w:rsidRPr="000F264B">
              <w:rPr>
                <w:rFonts w:ascii="Times New Roman" w:hAnsi="Times New Roman"/>
                <w:sz w:val="24"/>
                <w:szCs w:val="24"/>
              </w:rPr>
              <w:t>stacionaraus generatoriaus įrengimo užduoti</w:t>
            </w:r>
            <w:r w:rsidR="00AC307D">
              <w:rPr>
                <w:rFonts w:ascii="Times New Roman" w:hAnsi="Times New Roman"/>
                <w:sz w:val="24"/>
                <w:szCs w:val="24"/>
              </w:rPr>
              <w:t>s</w:t>
            </w:r>
            <w:r w:rsidR="00CD7D62">
              <w:rPr>
                <w:rFonts w:ascii="Times New Roman" w:hAnsi="Times New Roman"/>
                <w:sz w:val="24"/>
                <w:szCs w:val="24"/>
              </w:rPr>
              <w:t>.</w:t>
            </w:r>
          </w:p>
          <w:p w14:paraId="50784D77" w14:textId="0FEDFB79" w:rsidR="00272FB0" w:rsidRPr="006C0103" w:rsidRDefault="00272FB0" w:rsidP="00F32CE3">
            <w:pPr>
              <w:numPr>
                <w:ilvl w:val="0"/>
                <w:numId w:val="2"/>
              </w:numPr>
              <w:tabs>
                <w:tab w:val="left" w:pos="720"/>
              </w:tabs>
              <w:suppressAutoHyphens w:val="0"/>
              <w:autoSpaceDN/>
              <w:spacing w:after="0" w:line="240" w:lineRule="auto"/>
              <w:ind w:left="0" w:firstLine="567"/>
              <w:jc w:val="both"/>
              <w:textAlignment w:val="auto"/>
              <w:rPr>
                <w:rFonts w:ascii="Times New Roman" w:hAnsi="Times New Roman"/>
                <w:bCs/>
                <w:sz w:val="24"/>
                <w:szCs w:val="24"/>
              </w:rPr>
            </w:pPr>
            <w:r>
              <w:rPr>
                <w:rFonts w:ascii="Times New Roman" w:hAnsi="Times New Roman"/>
                <w:bCs/>
                <w:sz w:val="24"/>
                <w:szCs w:val="24"/>
              </w:rPr>
              <w:t xml:space="preserve"> </w:t>
            </w:r>
            <w:r w:rsidRPr="00B5171E">
              <w:rPr>
                <w:rFonts w:ascii="Times New Roman" w:hAnsi="Times New Roman"/>
                <w:bCs/>
                <w:sz w:val="24"/>
                <w:szCs w:val="24"/>
                <w:u w:val="single"/>
              </w:rPr>
              <w:t>Pirkimo</w:t>
            </w:r>
            <w:r>
              <w:rPr>
                <w:rFonts w:ascii="Times New Roman" w:hAnsi="Times New Roman"/>
                <w:bCs/>
                <w:sz w:val="24"/>
                <w:szCs w:val="24"/>
                <w:u w:val="single"/>
              </w:rPr>
              <w:t xml:space="preserve"> objekto</w:t>
            </w:r>
            <w:r w:rsidRPr="00B5171E">
              <w:rPr>
                <w:rFonts w:ascii="Times New Roman" w:hAnsi="Times New Roman"/>
                <w:bCs/>
                <w:sz w:val="24"/>
                <w:szCs w:val="24"/>
                <w:u w:val="single"/>
              </w:rPr>
              <w:t xml:space="preserve"> apimtys</w:t>
            </w:r>
            <w:r w:rsidRPr="006C0103">
              <w:rPr>
                <w:rFonts w:ascii="Times New Roman" w:hAnsi="Times New Roman"/>
                <w:bCs/>
                <w:sz w:val="24"/>
                <w:szCs w:val="24"/>
              </w:rPr>
              <w:t>:</w:t>
            </w:r>
          </w:p>
          <w:p w14:paraId="3CB50918" w14:textId="4672ED21" w:rsidR="00272FB0" w:rsidRPr="00FE6846" w:rsidRDefault="00272FB0" w:rsidP="00FE6846">
            <w:pPr>
              <w:tabs>
                <w:tab w:val="left" w:pos="881"/>
              </w:tabs>
              <w:suppressAutoHyphens w:val="0"/>
              <w:autoSpaceDN/>
              <w:spacing w:after="0" w:line="240" w:lineRule="auto"/>
              <w:ind w:left="30" w:firstLine="537"/>
              <w:jc w:val="both"/>
              <w:textAlignment w:val="auto"/>
              <w:rPr>
                <w:rFonts w:ascii="Times New Roman" w:hAnsi="Times New Roman"/>
                <w:bCs/>
                <w:color w:val="EE0000"/>
                <w:sz w:val="24"/>
                <w:szCs w:val="24"/>
              </w:rPr>
            </w:pPr>
            <w:r w:rsidRPr="00F32CE3">
              <w:rPr>
                <w:rFonts w:ascii="Times New Roman" w:hAnsi="Times New Roman"/>
                <w:bCs/>
                <w:sz w:val="24"/>
                <w:szCs w:val="24"/>
              </w:rPr>
              <w:t xml:space="preserve"> </w:t>
            </w:r>
            <w:r w:rsidRPr="00FE6846">
              <w:rPr>
                <w:rFonts w:ascii="Times New Roman" w:hAnsi="Times New Roman"/>
                <w:bCs/>
                <w:sz w:val="24"/>
                <w:szCs w:val="24"/>
              </w:rPr>
              <w:t>Keturi stacionarūs elektros generatoriai įrengiami</w:t>
            </w:r>
            <w:r>
              <w:rPr>
                <w:rFonts w:ascii="Times New Roman" w:hAnsi="Times New Roman"/>
                <w:bCs/>
                <w:sz w:val="24"/>
                <w:szCs w:val="24"/>
              </w:rPr>
              <w:t xml:space="preserve"> ir pajungiami į esamas sistemas</w:t>
            </w:r>
            <w:r w:rsidRPr="00FE6846">
              <w:rPr>
                <w:rFonts w:ascii="Times New Roman" w:hAnsi="Times New Roman"/>
                <w:bCs/>
                <w:sz w:val="24"/>
                <w:szCs w:val="24"/>
              </w:rPr>
              <w:t xml:space="preserve"> Lietuvos Respublikos teritorijoje Užsakovo nurodytuose objektuose lauko sąlygomis (ne pastatuose)</w:t>
            </w:r>
            <w:r w:rsidR="00183FBB">
              <w:rPr>
                <w:rFonts w:ascii="Times New Roman" w:hAnsi="Times New Roman"/>
                <w:bCs/>
                <w:sz w:val="24"/>
                <w:szCs w:val="24"/>
              </w:rPr>
              <w:t xml:space="preserve">.  </w:t>
            </w:r>
            <w:r w:rsidRPr="00FE6846">
              <w:rPr>
                <w:rFonts w:ascii="Times New Roman" w:hAnsi="Times New Roman"/>
                <w:bCs/>
                <w:sz w:val="24"/>
                <w:szCs w:val="24"/>
              </w:rPr>
              <w:t xml:space="preserve"> </w:t>
            </w:r>
            <w:r w:rsidR="00183FBB" w:rsidRPr="00183FBB">
              <w:rPr>
                <w:rFonts w:ascii="Times New Roman" w:hAnsi="Times New Roman"/>
                <w:bCs/>
                <w:sz w:val="24"/>
                <w:szCs w:val="24"/>
              </w:rPr>
              <w:t>Generatoriaus gedimas, išjungimas, atjungimas ar demontavimas neturi sutrikdyti objekto elektros tiekimo iš išorinio elektros tinklo.</w:t>
            </w:r>
          </w:p>
          <w:p w14:paraId="27D0E84B" w14:textId="5B9C005F" w:rsidR="00272FB0" w:rsidRDefault="00272FB0" w:rsidP="00D37972">
            <w:pPr>
              <w:tabs>
                <w:tab w:val="left" w:pos="720"/>
              </w:tabs>
              <w:suppressAutoHyphens w:val="0"/>
              <w:autoSpaceDN/>
              <w:spacing w:after="0" w:line="240" w:lineRule="auto"/>
              <w:ind w:left="30" w:firstLine="1276"/>
              <w:jc w:val="both"/>
              <w:textAlignment w:val="auto"/>
              <w:rPr>
                <w:rFonts w:ascii="Times New Roman" w:hAnsi="Times New Roman"/>
                <w:bCs/>
                <w:sz w:val="24"/>
                <w:szCs w:val="24"/>
              </w:rPr>
            </w:pPr>
            <w:r w:rsidRPr="00D857D1">
              <w:rPr>
                <w:rFonts w:ascii="Times New Roman" w:hAnsi="Times New Roman"/>
                <w:bCs/>
                <w:sz w:val="24"/>
                <w:szCs w:val="24"/>
              </w:rPr>
              <w:t xml:space="preserve">Įranga </w:t>
            </w:r>
            <w:r w:rsidRPr="00404A5C">
              <w:rPr>
                <w:rFonts w:ascii="Times New Roman" w:eastAsia="Calibri" w:hAnsi="Times New Roman"/>
                <w:sz w:val="24"/>
                <w:szCs w:val="24"/>
              </w:rPr>
              <w:t xml:space="preserve">turi būti nauja (pagaminta ne anksčiau nei prieš 12 mėnesių nuo pirkimo sutarties pasirašymo dienos), nenaudota, neremontuota, nerestauruota. </w:t>
            </w:r>
            <w:r w:rsidRPr="006D016D">
              <w:rPr>
                <w:rFonts w:ascii="Times New Roman" w:hAnsi="Times New Roman"/>
                <w:bCs/>
                <w:sz w:val="24"/>
                <w:szCs w:val="24"/>
              </w:rPr>
              <w:t>Įranga (generatorius ir ARĮ) turi turėti mechaninę ir (ar) programinę apsaugą nuo nesankcionuotos prieigos (spynos, plombavimo galimybė, vartotojų teisių valdymas). Užsakovui turi būti sudaryta galimybė nuotoliniu būdu stebėti įrangos būseną ir pagrindinius parametrus per kompiuterinį įrenginį. Esant poreikiui turi būti numatyta galimybė autorizuotai nuotoliniu būdu inicijuoti generatoriaus paleidimą ir sustabdymą</w:t>
            </w:r>
            <w:r>
              <w:rPr>
                <w:rFonts w:ascii="Times New Roman" w:hAnsi="Times New Roman"/>
                <w:bCs/>
                <w:sz w:val="24"/>
                <w:szCs w:val="24"/>
              </w:rPr>
              <w:t>.</w:t>
            </w:r>
          </w:p>
          <w:p w14:paraId="324F89AB" w14:textId="75EE9E7B" w:rsidR="00272FB0" w:rsidRDefault="00272FB0" w:rsidP="00D37972">
            <w:pPr>
              <w:suppressAutoHyphens w:val="0"/>
              <w:autoSpaceDN/>
              <w:spacing w:after="0" w:line="240" w:lineRule="auto"/>
              <w:ind w:left="30" w:firstLine="1276"/>
              <w:jc w:val="both"/>
              <w:textAlignment w:val="auto"/>
              <w:rPr>
                <w:rFonts w:ascii="Times New Roman" w:hAnsi="Times New Roman"/>
                <w:bCs/>
                <w:sz w:val="24"/>
                <w:szCs w:val="24"/>
              </w:rPr>
            </w:pPr>
            <w:r w:rsidRPr="00C51B6C">
              <w:rPr>
                <w:rFonts w:ascii="Times New Roman" w:hAnsi="Times New Roman"/>
                <w:bCs/>
                <w:sz w:val="24"/>
                <w:szCs w:val="24"/>
              </w:rPr>
              <w:t>Visa Įranga turi būti pritaikyta naudoti Europos Sąjungos šalyse ir sertifikuota CE (atitikties ženklinimas gaminiams, kuriais prekiaujama Europos</w:t>
            </w:r>
            <w:r>
              <w:rPr>
                <w:rFonts w:ascii="Times New Roman" w:hAnsi="Times New Roman"/>
                <w:bCs/>
                <w:sz w:val="24"/>
                <w:szCs w:val="24"/>
              </w:rPr>
              <w:t xml:space="preserve"> </w:t>
            </w:r>
            <w:r w:rsidRPr="00C51B6C">
              <w:rPr>
                <w:rFonts w:ascii="Times New Roman" w:hAnsi="Times New Roman"/>
                <w:bCs/>
                <w:sz w:val="24"/>
                <w:szCs w:val="24"/>
              </w:rPr>
              <w:t xml:space="preserve">ekonominėje erdvėje) </w:t>
            </w:r>
            <w:r w:rsidRPr="008D1C96">
              <w:rPr>
                <w:rFonts w:ascii="Times New Roman" w:hAnsi="Times New Roman"/>
                <w:bCs/>
                <w:sz w:val="24"/>
                <w:szCs w:val="24"/>
              </w:rPr>
              <w:t>(arba lygiavertė).</w:t>
            </w:r>
          </w:p>
          <w:p w14:paraId="0A5FFBD6" w14:textId="4CB33E27" w:rsidR="00272FB0" w:rsidRDefault="00272FB0" w:rsidP="00D71BAF">
            <w:pPr>
              <w:suppressAutoHyphens w:val="0"/>
              <w:autoSpaceDN/>
              <w:spacing w:after="0" w:line="240" w:lineRule="auto"/>
              <w:ind w:firstLine="1170"/>
              <w:jc w:val="both"/>
              <w:textAlignment w:val="auto"/>
              <w:rPr>
                <w:rFonts w:ascii="Times New Roman" w:hAnsi="Times New Roman"/>
                <w:bCs/>
                <w:sz w:val="24"/>
                <w:szCs w:val="24"/>
              </w:rPr>
            </w:pPr>
            <w:r w:rsidRPr="00C51B6C">
              <w:rPr>
                <w:rFonts w:ascii="Times New Roman" w:hAnsi="Times New Roman"/>
                <w:bCs/>
                <w:sz w:val="24"/>
                <w:szCs w:val="24"/>
              </w:rPr>
              <w:t>Visos šiame dokumente pateiktos Įrangos techninės specifikacijos turi būti laikomos minimaliais reikalavimais. Įranga turi atitikti reikalaujamus</w:t>
            </w:r>
            <w:r>
              <w:rPr>
                <w:rFonts w:ascii="Times New Roman" w:hAnsi="Times New Roman"/>
                <w:bCs/>
                <w:sz w:val="24"/>
                <w:szCs w:val="24"/>
              </w:rPr>
              <w:t xml:space="preserve"> </w:t>
            </w:r>
            <w:r w:rsidRPr="00C51B6C">
              <w:rPr>
                <w:rFonts w:ascii="Times New Roman" w:hAnsi="Times New Roman"/>
                <w:bCs/>
                <w:sz w:val="24"/>
                <w:szCs w:val="24"/>
              </w:rPr>
              <w:t>parametrus arba būti geresnė. Jeigu tam tikro lygio įrangos neįmanoma pateikti</w:t>
            </w:r>
            <w:r>
              <w:rPr>
                <w:rFonts w:ascii="Times New Roman" w:hAnsi="Times New Roman"/>
                <w:bCs/>
                <w:sz w:val="24"/>
                <w:szCs w:val="24"/>
              </w:rPr>
              <w:t xml:space="preserve">, </w:t>
            </w:r>
            <w:r w:rsidRPr="00C51B6C">
              <w:rPr>
                <w:rFonts w:ascii="Times New Roman" w:hAnsi="Times New Roman"/>
                <w:bCs/>
                <w:sz w:val="24"/>
                <w:szCs w:val="24"/>
              </w:rPr>
              <w:t>turi būti siūloma aukštesnio lygio įranga</w:t>
            </w:r>
            <w:r>
              <w:rPr>
                <w:rFonts w:ascii="Times New Roman" w:hAnsi="Times New Roman"/>
                <w:bCs/>
                <w:sz w:val="24"/>
                <w:szCs w:val="24"/>
              </w:rPr>
              <w:t>.</w:t>
            </w:r>
          </w:p>
          <w:p w14:paraId="0F75CA5C" w14:textId="15F455F3" w:rsidR="00272FB0" w:rsidRPr="009078A4" w:rsidRDefault="00CD7D62" w:rsidP="009078A4">
            <w:pPr>
              <w:tabs>
                <w:tab w:val="left" w:pos="720"/>
              </w:tabs>
              <w:suppressAutoHyphens w:val="0"/>
              <w:autoSpaceDN/>
              <w:spacing w:after="0" w:line="240" w:lineRule="auto"/>
              <w:ind w:left="567" w:firstLine="739"/>
              <w:jc w:val="both"/>
              <w:textAlignment w:val="auto"/>
              <w:rPr>
                <w:rFonts w:ascii="Times New Roman" w:hAnsi="Times New Roman"/>
                <w:bCs/>
                <w:sz w:val="24"/>
                <w:szCs w:val="24"/>
              </w:rPr>
            </w:pPr>
            <w:r>
              <w:rPr>
                <w:rFonts w:ascii="Times New Roman" w:hAnsi="Times New Roman"/>
                <w:bCs/>
                <w:sz w:val="24"/>
                <w:szCs w:val="24"/>
              </w:rPr>
              <w:lastRenderedPageBreak/>
              <w:t>Pagrindiniai t</w:t>
            </w:r>
            <w:r w:rsidR="00272FB0" w:rsidRPr="009078A4">
              <w:rPr>
                <w:rFonts w:ascii="Times New Roman" w:hAnsi="Times New Roman"/>
                <w:bCs/>
                <w:sz w:val="24"/>
                <w:szCs w:val="24"/>
              </w:rPr>
              <w:t>echniniai reikalavimai generatoriui</w:t>
            </w:r>
            <w:r w:rsidR="00272FB0">
              <w:rPr>
                <w:rFonts w:ascii="Times New Roman" w:hAnsi="Times New Roman"/>
                <w:bCs/>
                <w:sz w:val="24"/>
                <w:szCs w:val="24"/>
              </w:rPr>
              <w:t xml:space="preserve"> pateikti 1 lentelėje.</w:t>
            </w:r>
          </w:p>
          <w:p w14:paraId="51B30D94" w14:textId="7700BC87" w:rsidR="00272FB0" w:rsidRPr="00CF697B" w:rsidRDefault="00272FB0" w:rsidP="00D37972">
            <w:pPr>
              <w:tabs>
                <w:tab w:val="left" w:pos="1306"/>
              </w:tabs>
              <w:suppressAutoHyphens w:val="0"/>
              <w:autoSpaceDN/>
              <w:spacing w:after="0" w:line="240" w:lineRule="auto"/>
              <w:ind w:left="30" w:firstLine="1276"/>
              <w:jc w:val="both"/>
              <w:textAlignment w:val="auto"/>
              <w:rPr>
                <w:rFonts w:ascii="Times New Roman" w:hAnsi="Times New Roman"/>
                <w:bCs/>
                <w:color w:val="0070C0"/>
                <w:sz w:val="24"/>
                <w:szCs w:val="24"/>
              </w:rPr>
            </w:pPr>
            <w:r w:rsidRPr="009667B7">
              <w:rPr>
                <w:rFonts w:ascii="Times New Roman" w:hAnsi="Times New Roman"/>
                <w:bCs/>
                <w:sz w:val="24"/>
                <w:szCs w:val="24"/>
              </w:rPr>
              <w:t>Įrangos įsigijimas, transportavimas, gelžbetoninio pamato įrengimas generatoriaus tvirtinimui,</w:t>
            </w:r>
            <w:r w:rsidR="00CD7D62">
              <w:rPr>
                <w:rFonts w:ascii="Times New Roman" w:hAnsi="Times New Roman"/>
                <w:bCs/>
                <w:sz w:val="24"/>
                <w:szCs w:val="24"/>
              </w:rPr>
              <w:t xml:space="preserve"> apsauginės tvoros įrengimas,</w:t>
            </w:r>
            <w:r w:rsidRPr="009667B7">
              <w:rPr>
                <w:rFonts w:ascii="Times New Roman" w:hAnsi="Times New Roman"/>
                <w:bCs/>
                <w:sz w:val="24"/>
                <w:szCs w:val="24"/>
              </w:rPr>
              <w:t xml:space="preserve"> elektros prieigos privedimas ir prijungimas (įskaitant </w:t>
            </w:r>
            <w:r w:rsidRPr="00272FB0">
              <w:rPr>
                <w:rFonts w:ascii="Times New Roman" w:hAnsi="Times New Roman"/>
                <w:b/>
                <w:sz w:val="24"/>
                <w:szCs w:val="24"/>
              </w:rPr>
              <w:t>A</w:t>
            </w:r>
            <w:r w:rsidR="00D15AC4">
              <w:rPr>
                <w:rFonts w:ascii="Times New Roman" w:hAnsi="Times New Roman"/>
                <w:b/>
                <w:sz w:val="24"/>
                <w:szCs w:val="24"/>
              </w:rPr>
              <w:t>RĮ</w:t>
            </w:r>
            <w:r w:rsidRPr="009667B7">
              <w:rPr>
                <w:rFonts w:ascii="Times New Roman" w:hAnsi="Times New Roman"/>
                <w:bCs/>
                <w:sz w:val="24"/>
                <w:szCs w:val="24"/>
              </w:rPr>
              <w:t xml:space="preserve"> pajungimą), konstrukcijų įrengimas, kabelių paklojimas, el. įrenginių ir skydų sumontavimas, apsauginio įžeminimo </w:t>
            </w:r>
            <w:r w:rsidR="0015018E">
              <w:rPr>
                <w:rFonts w:ascii="Times New Roman" w:hAnsi="Times New Roman"/>
                <w:bCs/>
                <w:sz w:val="24"/>
                <w:szCs w:val="24"/>
              </w:rPr>
              <w:t>į</w:t>
            </w:r>
            <w:r w:rsidRPr="009667B7">
              <w:rPr>
                <w:rFonts w:ascii="Times New Roman" w:hAnsi="Times New Roman"/>
                <w:bCs/>
                <w:sz w:val="24"/>
                <w:szCs w:val="24"/>
              </w:rPr>
              <w:t>rengimas</w:t>
            </w:r>
            <w:r w:rsidRPr="00CF697B">
              <w:rPr>
                <w:rFonts w:ascii="Times New Roman" w:hAnsi="Times New Roman"/>
                <w:bCs/>
                <w:color w:val="0070C0"/>
                <w:sz w:val="24"/>
                <w:szCs w:val="24"/>
              </w:rPr>
              <w:t>.</w:t>
            </w:r>
          </w:p>
          <w:p w14:paraId="72D7FFE1" w14:textId="77777777" w:rsidR="00183FBB" w:rsidRDefault="00272FB0" w:rsidP="00183FBB">
            <w:pPr>
              <w:pStyle w:val="Sraopastraipa"/>
              <w:suppressAutoHyphens w:val="0"/>
              <w:autoSpaceDN/>
              <w:spacing w:after="0" w:line="240" w:lineRule="auto"/>
              <w:ind w:left="30" w:firstLine="1134"/>
              <w:jc w:val="both"/>
              <w:textAlignment w:val="auto"/>
              <w:rPr>
                <w:rFonts w:ascii="Times New Roman" w:hAnsi="Times New Roman"/>
                <w:bCs/>
                <w:sz w:val="24"/>
                <w:szCs w:val="24"/>
              </w:rPr>
            </w:pPr>
            <w:r w:rsidRPr="00404A5C">
              <w:rPr>
                <w:rFonts w:ascii="Times New Roman" w:hAnsi="Times New Roman"/>
                <w:bCs/>
                <w:sz w:val="24"/>
                <w:szCs w:val="24"/>
              </w:rPr>
              <w:t>Montuojant įrangą turi būti įgyvendinta pilnaverčiam įrangos eksploatavimui reikalinga infrastruktūra Objekte: lauko inžineriniai tinklai,</w:t>
            </w:r>
            <w:r>
              <w:rPr>
                <w:rFonts w:ascii="Times New Roman" w:hAnsi="Times New Roman"/>
                <w:bCs/>
                <w:sz w:val="24"/>
                <w:szCs w:val="24"/>
              </w:rPr>
              <w:t xml:space="preserve"> </w:t>
            </w:r>
            <w:r w:rsidRPr="00404A5C">
              <w:rPr>
                <w:rFonts w:ascii="Times New Roman" w:hAnsi="Times New Roman"/>
                <w:bCs/>
                <w:sz w:val="24"/>
                <w:szCs w:val="24"/>
              </w:rPr>
              <w:t xml:space="preserve"> įžeminimo kontūrai, </w:t>
            </w:r>
            <w:proofErr w:type="spellStart"/>
            <w:r w:rsidRPr="00404A5C">
              <w:rPr>
                <w:rFonts w:ascii="Times New Roman" w:hAnsi="Times New Roman"/>
                <w:bCs/>
                <w:sz w:val="24"/>
                <w:szCs w:val="24"/>
              </w:rPr>
              <w:t>gerbūvio</w:t>
            </w:r>
            <w:proofErr w:type="spellEnd"/>
            <w:r w:rsidRPr="00404A5C">
              <w:rPr>
                <w:rFonts w:ascii="Times New Roman" w:hAnsi="Times New Roman"/>
                <w:bCs/>
                <w:sz w:val="24"/>
                <w:szCs w:val="24"/>
              </w:rPr>
              <w:t xml:space="preserve"> sutvarkymo (atstatymo) darbai, kiti Įrangai aptarnauti reikalingi sprendimai.</w:t>
            </w:r>
            <w:r w:rsidRPr="005909CF">
              <w:rPr>
                <w:rFonts w:ascii="Times New Roman" w:hAnsi="Times New Roman"/>
                <w:bCs/>
                <w:sz w:val="24"/>
                <w:szCs w:val="24"/>
              </w:rPr>
              <w:t xml:space="preserve"> Rangovas turi išnagrinėti Užsakovo vidaus/lauko elektros tinklų schemas ir įvertinti įrenginių būklę atliekant jų apžiūrą Objektuose, esant poreikiui </w:t>
            </w:r>
            <w:r w:rsidRPr="004465C3">
              <w:rPr>
                <w:rFonts w:ascii="Times New Roman" w:hAnsi="Times New Roman"/>
                <w:bCs/>
                <w:sz w:val="24"/>
                <w:szCs w:val="24"/>
              </w:rPr>
              <w:t>užsakyti ir</w:t>
            </w:r>
            <w:r w:rsidRPr="005909CF">
              <w:rPr>
                <w:rFonts w:ascii="Times New Roman" w:hAnsi="Times New Roman"/>
                <w:bCs/>
                <w:sz w:val="24"/>
                <w:szCs w:val="24"/>
              </w:rPr>
              <w:t xml:space="preserve"> gauti prisijungimo sąlygas. Esant poreikiui numatyti ir atlikti papildomos įrangos</w:t>
            </w:r>
            <w:r>
              <w:rPr>
                <w:rFonts w:ascii="Times New Roman" w:hAnsi="Times New Roman"/>
                <w:bCs/>
                <w:sz w:val="24"/>
                <w:szCs w:val="24"/>
              </w:rPr>
              <w:t xml:space="preserve"> </w:t>
            </w:r>
            <w:r w:rsidRPr="005909CF">
              <w:rPr>
                <w:rFonts w:ascii="Times New Roman" w:hAnsi="Times New Roman"/>
                <w:bCs/>
                <w:sz w:val="24"/>
                <w:szCs w:val="24"/>
              </w:rPr>
              <w:t>prijungi</w:t>
            </w:r>
            <w:r>
              <w:rPr>
                <w:rFonts w:ascii="Times New Roman" w:hAnsi="Times New Roman"/>
                <w:bCs/>
                <w:sz w:val="24"/>
                <w:szCs w:val="24"/>
              </w:rPr>
              <w:t>mą ir</w:t>
            </w:r>
            <w:r w:rsidRPr="005909CF">
              <w:rPr>
                <w:rFonts w:ascii="Times New Roman" w:hAnsi="Times New Roman"/>
                <w:bCs/>
                <w:sz w:val="24"/>
                <w:szCs w:val="24"/>
              </w:rPr>
              <w:t xml:space="preserve"> sumontavimą.</w:t>
            </w:r>
            <w:r>
              <w:rPr>
                <w:rFonts w:ascii="Times New Roman" w:hAnsi="Times New Roman"/>
                <w:bCs/>
                <w:sz w:val="24"/>
                <w:szCs w:val="24"/>
              </w:rPr>
              <w:t xml:space="preserve"> </w:t>
            </w:r>
          </w:p>
          <w:p w14:paraId="3E91A4C3" w14:textId="7F838025" w:rsidR="00272FB0" w:rsidRPr="009667B7" w:rsidRDefault="00272FB0" w:rsidP="00183FBB">
            <w:pPr>
              <w:pStyle w:val="Sraopastraipa"/>
              <w:suppressAutoHyphens w:val="0"/>
              <w:autoSpaceDN/>
              <w:spacing w:after="0" w:line="240" w:lineRule="auto"/>
              <w:ind w:left="30" w:firstLine="1134"/>
              <w:jc w:val="both"/>
              <w:textAlignment w:val="auto"/>
              <w:rPr>
                <w:rFonts w:ascii="Times New Roman" w:hAnsi="Times New Roman"/>
                <w:sz w:val="24"/>
                <w:szCs w:val="24"/>
              </w:rPr>
            </w:pPr>
            <w:r w:rsidRPr="00B5171E">
              <w:rPr>
                <w:rFonts w:ascii="Times New Roman" w:hAnsi="Times New Roman"/>
                <w:bCs/>
                <w:sz w:val="24"/>
                <w:szCs w:val="24"/>
                <w:u w:val="single"/>
              </w:rPr>
              <w:t>Kiti reikalavimai perdavimo</w:t>
            </w:r>
            <w:r w:rsidR="00183FBB">
              <w:rPr>
                <w:rFonts w:ascii="Times New Roman" w:hAnsi="Times New Roman"/>
                <w:bCs/>
                <w:sz w:val="24"/>
                <w:szCs w:val="24"/>
                <w:u w:val="single"/>
              </w:rPr>
              <w:t xml:space="preserve"> </w:t>
            </w:r>
            <w:r w:rsidRPr="00B5171E">
              <w:rPr>
                <w:rFonts w:ascii="Times New Roman" w:hAnsi="Times New Roman"/>
                <w:bCs/>
                <w:sz w:val="24"/>
                <w:szCs w:val="24"/>
                <w:u w:val="single"/>
              </w:rPr>
              <w:t>-</w:t>
            </w:r>
            <w:r w:rsidR="00183FBB">
              <w:rPr>
                <w:rFonts w:ascii="Times New Roman" w:hAnsi="Times New Roman"/>
                <w:bCs/>
                <w:sz w:val="24"/>
                <w:szCs w:val="24"/>
                <w:u w:val="single"/>
              </w:rPr>
              <w:t xml:space="preserve"> </w:t>
            </w:r>
            <w:r w:rsidRPr="00B5171E">
              <w:rPr>
                <w:rFonts w:ascii="Times New Roman" w:hAnsi="Times New Roman"/>
                <w:bCs/>
                <w:sz w:val="24"/>
                <w:szCs w:val="24"/>
                <w:u w:val="single"/>
              </w:rPr>
              <w:t>priėmimo metu</w:t>
            </w:r>
            <w:r w:rsidRPr="00B5171E">
              <w:rPr>
                <w:rFonts w:ascii="Times New Roman" w:hAnsi="Times New Roman"/>
                <w:bCs/>
                <w:sz w:val="24"/>
                <w:szCs w:val="24"/>
              </w:rPr>
              <w:t>.</w:t>
            </w:r>
            <w:r w:rsidRPr="009667B7">
              <w:rPr>
                <w:rFonts w:ascii="Times New Roman" w:hAnsi="Times New Roman"/>
                <w:bCs/>
                <w:sz w:val="24"/>
                <w:szCs w:val="24"/>
              </w:rPr>
              <w:t xml:space="preserve"> Rangovas Darbus pradeda įsigaliojus pirkimo sutarčiai. Įrangos montavimo darbai turi būti atliekami, suderinti ir Užsakovui perduoti pagal suderintą grafiką. Grafikas (kurį Rangovas privalo parengti ir suderinti su Užsakovu), turi būti pateiktas ne vėliau kaip per 7 dienas nuo pirkimo sutarties pasirašymo. Grafike įtvirtinti tarpiniai Darbų atlikimo terminai, esant objektyvioms ir pagrįstoms aplinkybėms, gali būti keičiami raštu sudarytu susitarimu, jeigu tai nekeičia galutinio Darbų atlikimo termino, kaip Rangovas nurodė teikdamas galutinį pasiūlymą. Šalys aiškiai susitaria, kad Rangovo prašymas pakeisti Grafike įtvirtintus tarpinius Darbų atlikimo terminus Užsakovui nėra privalomas.</w:t>
            </w:r>
          </w:p>
          <w:p w14:paraId="027704E1" w14:textId="691345F8" w:rsidR="00272FB0" w:rsidRPr="00404A5C" w:rsidRDefault="00272FB0" w:rsidP="00BF4364">
            <w:pPr>
              <w:pStyle w:val="Sraopastraipa"/>
              <w:widowControl w:val="0"/>
              <w:numPr>
                <w:ilvl w:val="0"/>
                <w:numId w:val="2"/>
              </w:numPr>
              <w:suppressAutoHyphens w:val="0"/>
              <w:autoSpaceDE w:val="0"/>
              <w:adjustRightInd w:val="0"/>
              <w:spacing w:after="0" w:line="240" w:lineRule="auto"/>
              <w:ind w:left="0" w:firstLine="567"/>
              <w:jc w:val="both"/>
              <w:textAlignment w:val="auto"/>
              <w:rPr>
                <w:rFonts w:ascii="Times New Roman" w:hAnsi="Times New Roman"/>
                <w:bCs/>
                <w:sz w:val="24"/>
                <w:szCs w:val="24"/>
              </w:rPr>
            </w:pPr>
            <w:r>
              <w:rPr>
                <w:rFonts w:ascii="Times New Roman" w:hAnsi="Times New Roman"/>
                <w:sz w:val="24"/>
                <w:szCs w:val="24"/>
              </w:rPr>
              <w:t xml:space="preserve"> </w:t>
            </w:r>
            <w:r w:rsidRPr="00B5171E">
              <w:rPr>
                <w:rFonts w:ascii="Times New Roman" w:hAnsi="Times New Roman"/>
                <w:sz w:val="24"/>
                <w:szCs w:val="24"/>
                <w:u w:val="single"/>
              </w:rPr>
              <w:t>Galutinis Darbų perdavimas ir priėmimas</w:t>
            </w:r>
            <w:r>
              <w:rPr>
                <w:rFonts w:ascii="Times New Roman" w:hAnsi="Times New Roman"/>
                <w:sz w:val="24"/>
                <w:szCs w:val="24"/>
              </w:rPr>
              <w:t>.</w:t>
            </w:r>
            <w:r w:rsidRPr="00404A5C">
              <w:rPr>
                <w:rFonts w:ascii="Times New Roman" w:hAnsi="Times New Roman"/>
                <w:sz w:val="24"/>
                <w:szCs w:val="24"/>
              </w:rPr>
              <w:t xml:space="preserve"> </w:t>
            </w:r>
            <w:r>
              <w:rPr>
                <w:rFonts w:ascii="Times New Roman" w:hAnsi="Times New Roman"/>
                <w:sz w:val="24"/>
                <w:szCs w:val="24"/>
              </w:rPr>
              <w:t>A</w:t>
            </w:r>
            <w:r w:rsidRPr="00404A5C">
              <w:rPr>
                <w:rFonts w:ascii="Times New Roman" w:hAnsi="Times New Roman"/>
                <w:sz w:val="24"/>
                <w:szCs w:val="24"/>
              </w:rPr>
              <w:t>tliekamas visiškai užbaigus Darbus ir priėmus šiuos darbus Užsakovui pasirašytinai.</w:t>
            </w:r>
          </w:p>
          <w:p w14:paraId="6793D0F2" w14:textId="4221265F" w:rsidR="00272FB0" w:rsidRPr="00481351" w:rsidRDefault="00272FB0" w:rsidP="00CD7D62">
            <w:pPr>
              <w:spacing w:after="0" w:line="240" w:lineRule="auto"/>
              <w:ind w:right="-30"/>
              <w:jc w:val="center"/>
              <w:rPr>
                <w:rFonts w:ascii="Times New Roman" w:hAnsi="Times New Roman"/>
                <w:b/>
                <w:bCs/>
                <w:sz w:val="24"/>
                <w:szCs w:val="24"/>
              </w:rPr>
            </w:pPr>
          </w:p>
        </w:tc>
      </w:tr>
      <w:tr w:rsidR="00272FB0" w:rsidRPr="00481351" w14:paraId="36574A15" w14:textId="77777777" w:rsidTr="00D357D5">
        <w:trPr>
          <w:trHeight w:val="470"/>
        </w:trPr>
        <w:tc>
          <w:tcPr>
            <w:tcW w:w="15310" w:type="dxa"/>
          </w:tcPr>
          <w:p w14:paraId="52E500AA" w14:textId="2D1E9A4E" w:rsidR="00272FB0" w:rsidRPr="00ED2B2C" w:rsidRDefault="00272FB0" w:rsidP="00ED2B2C">
            <w:pPr>
              <w:spacing w:after="0" w:line="240" w:lineRule="auto"/>
              <w:jc w:val="both"/>
              <w:rPr>
                <w:rFonts w:ascii="Times New Roman" w:hAnsi="Times New Roman"/>
                <w:sz w:val="24"/>
                <w:szCs w:val="24"/>
              </w:rPr>
            </w:pPr>
          </w:p>
        </w:tc>
      </w:tr>
      <w:tr w:rsidR="00272FB0" w:rsidRPr="00481351" w14:paraId="6E1745BE" w14:textId="77777777" w:rsidTr="00D357D5">
        <w:trPr>
          <w:trHeight w:val="470"/>
        </w:trPr>
        <w:tc>
          <w:tcPr>
            <w:tcW w:w="15310" w:type="dxa"/>
          </w:tcPr>
          <w:p w14:paraId="77E2705A" w14:textId="0AF8492E" w:rsidR="00272FB0" w:rsidRDefault="00272FB0" w:rsidP="009078A4">
            <w:pPr>
              <w:pStyle w:val="Sraopastraipa"/>
              <w:spacing w:after="0" w:line="240" w:lineRule="auto"/>
              <w:ind w:left="0" w:firstLine="30"/>
              <w:jc w:val="right"/>
              <w:rPr>
                <w:rFonts w:ascii="Times New Roman" w:hAnsi="Times New Roman"/>
                <w:bCs/>
                <w:sz w:val="24"/>
                <w:szCs w:val="24"/>
              </w:rPr>
            </w:pPr>
            <w:r>
              <w:rPr>
                <w:rFonts w:ascii="Times New Roman" w:hAnsi="Times New Roman"/>
                <w:bCs/>
                <w:sz w:val="24"/>
                <w:szCs w:val="24"/>
              </w:rPr>
              <w:t>1 lentelė.</w:t>
            </w:r>
            <w:r w:rsidRPr="00481351">
              <w:rPr>
                <w:rFonts w:ascii="Times New Roman" w:hAnsi="Times New Roman"/>
                <w:b/>
                <w:sz w:val="24"/>
                <w:szCs w:val="24"/>
              </w:rPr>
              <w:t xml:space="preserve"> </w:t>
            </w:r>
            <w:r w:rsidRPr="009F70F4">
              <w:rPr>
                <w:rFonts w:ascii="Times New Roman" w:hAnsi="Times New Roman"/>
                <w:bCs/>
                <w:sz w:val="24"/>
                <w:szCs w:val="24"/>
              </w:rPr>
              <w:t>Techniniai reikalavimai</w:t>
            </w:r>
            <w:r>
              <w:rPr>
                <w:rFonts w:ascii="Times New Roman" w:hAnsi="Times New Roman"/>
                <w:bCs/>
                <w:sz w:val="24"/>
                <w:szCs w:val="24"/>
              </w:rPr>
              <w:t xml:space="preserve"> generatoriui </w:t>
            </w:r>
          </w:p>
          <w:tbl>
            <w:tblPr>
              <w:tblStyle w:val="Lentelstinklelis"/>
              <w:tblW w:w="14909" w:type="dxa"/>
              <w:tblLook w:val="04A0" w:firstRow="1" w:lastRow="0" w:firstColumn="1" w:lastColumn="0" w:noHBand="0" w:noVBand="1"/>
            </w:tblPr>
            <w:tblGrid>
              <w:gridCol w:w="734"/>
              <w:gridCol w:w="5245"/>
              <w:gridCol w:w="4536"/>
              <w:gridCol w:w="4394"/>
            </w:tblGrid>
            <w:tr w:rsidR="004E5AF1" w14:paraId="10F7F606" w14:textId="03D97C4F" w:rsidTr="003F3308">
              <w:tc>
                <w:tcPr>
                  <w:tcW w:w="734" w:type="dxa"/>
                </w:tcPr>
                <w:p w14:paraId="3C01F4CC" w14:textId="03CFE770" w:rsidR="004E5AF1" w:rsidRDefault="004E5AF1"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Eil. Nr.</w:t>
                  </w:r>
                </w:p>
              </w:tc>
              <w:tc>
                <w:tcPr>
                  <w:tcW w:w="5245" w:type="dxa"/>
                </w:tcPr>
                <w:p w14:paraId="3218F965" w14:textId="59EE7746" w:rsidR="004E5AF1" w:rsidRDefault="004E5AF1"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Parametrai</w:t>
                  </w:r>
                </w:p>
              </w:tc>
              <w:tc>
                <w:tcPr>
                  <w:tcW w:w="4536" w:type="dxa"/>
                </w:tcPr>
                <w:p w14:paraId="032475E1" w14:textId="3110644E" w:rsidR="004E5AF1" w:rsidRDefault="004E5AF1"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Techniniai reikalavimai</w:t>
                  </w:r>
                </w:p>
              </w:tc>
              <w:tc>
                <w:tcPr>
                  <w:tcW w:w="4394" w:type="dxa"/>
                </w:tcPr>
                <w:p w14:paraId="434847DF" w14:textId="77777777" w:rsidR="005E7F01" w:rsidRPr="00481351" w:rsidRDefault="005E7F01" w:rsidP="005E7F01">
                  <w:pPr>
                    <w:keepNext/>
                    <w:tabs>
                      <w:tab w:val="left" w:pos="0"/>
                    </w:tabs>
                    <w:spacing w:after="0" w:line="240" w:lineRule="auto"/>
                    <w:rPr>
                      <w:rFonts w:ascii="Times New Roman" w:hAnsi="Times New Roman"/>
                      <w:b/>
                      <w:sz w:val="24"/>
                      <w:szCs w:val="24"/>
                    </w:rPr>
                  </w:pPr>
                  <w:r w:rsidRPr="009F70F4">
                    <w:rPr>
                      <w:rFonts w:ascii="Times New Roman" w:hAnsi="Times New Roman"/>
                      <w:b/>
                      <w:sz w:val="24"/>
                      <w:szCs w:val="24"/>
                    </w:rPr>
                    <w:t>Tiekėjo siūlomo generatoriaus rodikliai, jų reikšmės</w:t>
                  </w:r>
                  <w:r w:rsidRPr="00481351">
                    <w:rPr>
                      <w:rFonts w:ascii="Times New Roman" w:hAnsi="Times New Roman"/>
                      <w:b/>
                      <w:sz w:val="24"/>
                      <w:szCs w:val="24"/>
                    </w:rPr>
                    <w:t xml:space="preserve">, aprašymas </w:t>
                  </w:r>
                </w:p>
                <w:p w14:paraId="49829487" w14:textId="46FA09B5" w:rsidR="004E5AF1" w:rsidRPr="00481351" w:rsidRDefault="005E7F01" w:rsidP="005E7F01">
                  <w:pPr>
                    <w:pStyle w:val="Sraopastraipa"/>
                    <w:spacing w:after="0" w:line="240" w:lineRule="auto"/>
                    <w:ind w:left="0"/>
                    <w:jc w:val="both"/>
                    <w:rPr>
                      <w:rFonts w:ascii="Times New Roman" w:hAnsi="Times New Roman"/>
                      <w:b/>
                      <w:sz w:val="24"/>
                      <w:szCs w:val="24"/>
                    </w:rPr>
                  </w:pPr>
                  <w:r w:rsidRPr="00481351">
                    <w:rPr>
                      <w:rFonts w:ascii="Times New Roman" w:hAnsi="Times New Roman"/>
                      <w:bCs/>
                      <w:i/>
                      <w:iCs/>
                      <w:sz w:val="24"/>
                      <w:szCs w:val="24"/>
                    </w:rPr>
                    <w:t>[Tiekėjas nurodo konkrečius rodiklius, jų reikšmes, aprašymus</w:t>
                  </w:r>
                </w:p>
              </w:tc>
            </w:tr>
            <w:tr w:rsidR="004E5AF1" w14:paraId="62D94713" w14:textId="3188D0DE" w:rsidTr="003F3308">
              <w:tc>
                <w:tcPr>
                  <w:tcW w:w="734" w:type="dxa"/>
                </w:tcPr>
                <w:p w14:paraId="13A5FA6E"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618514EB" w14:textId="4C5DDF89" w:rsidR="004E5AF1" w:rsidRDefault="004E5AF1"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 xml:space="preserve">Kintamos srovės dažnis </w:t>
                  </w:r>
                </w:p>
              </w:tc>
              <w:tc>
                <w:tcPr>
                  <w:tcW w:w="4536" w:type="dxa"/>
                </w:tcPr>
                <w:p w14:paraId="498055BC" w14:textId="1D63027A" w:rsidR="004E5AF1" w:rsidRDefault="004E5AF1"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50Hz</w:t>
                  </w:r>
                </w:p>
              </w:tc>
              <w:tc>
                <w:tcPr>
                  <w:tcW w:w="4394" w:type="dxa"/>
                </w:tcPr>
                <w:p w14:paraId="68C1959C" w14:textId="77777777" w:rsidR="004E5AF1" w:rsidRPr="00404A5C" w:rsidRDefault="004E5AF1" w:rsidP="009078A4">
                  <w:pPr>
                    <w:pStyle w:val="Sraopastraipa"/>
                    <w:spacing w:after="0" w:line="240" w:lineRule="auto"/>
                    <w:ind w:left="0"/>
                    <w:jc w:val="both"/>
                    <w:rPr>
                      <w:rFonts w:ascii="Times New Roman" w:hAnsi="Times New Roman"/>
                      <w:sz w:val="24"/>
                      <w:szCs w:val="24"/>
                    </w:rPr>
                  </w:pPr>
                </w:p>
              </w:tc>
            </w:tr>
            <w:tr w:rsidR="004E5AF1" w14:paraId="1F9ADA48" w14:textId="65956E04" w:rsidTr="003F3308">
              <w:tc>
                <w:tcPr>
                  <w:tcW w:w="734" w:type="dxa"/>
                </w:tcPr>
                <w:p w14:paraId="44887D71"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43413436" w14:textId="4855565F" w:rsidR="004E5AF1" w:rsidRDefault="004E5AF1"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Fazių skaičius</w:t>
                  </w:r>
                </w:p>
              </w:tc>
              <w:tc>
                <w:tcPr>
                  <w:tcW w:w="4536" w:type="dxa"/>
                </w:tcPr>
                <w:p w14:paraId="377CE57E" w14:textId="7A62CF91" w:rsidR="004E5AF1" w:rsidRDefault="004E5AF1"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3</w:t>
                  </w:r>
                </w:p>
              </w:tc>
              <w:tc>
                <w:tcPr>
                  <w:tcW w:w="4394" w:type="dxa"/>
                </w:tcPr>
                <w:p w14:paraId="30AA8252" w14:textId="77777777" w:rsidR="004E5AF1" w:rsidRPr="00404A5C" w:rsidRDefault="004E5AF1" w:rsidP="009078A4">
                  <w:pPr>
                    <w:pStyle w:val="Sraopastraipa"/>
                    <w:spacing w:after="0" w:line="240" w:lineRule="auto"/>
                    <w:ind w:left="0"/>
                    <w:jc w:val="both"/>
                    <w:rPr>
                      <w:rFonts w:ascii="Times New Roman" w:hAnsi="Times New Roman"/>
                      <w:sz w:val="24"/>
                      <w:szCs w:val="24"/>
                    </w:rPr>
                  </w:pPr>
                </w:p>
              </w:tc>
            </w:tr>
            <w:tr w:rsidR="004E5AF1" w14:paraId="2F53F48B" w14:textId="185648BA" w:rsidTr="003F3308">
              <w:tc>
                <w:tcPr>
                  <w:tcW w:w="734" w:type="dxa"/>
                </w:tcPr>
                <w:p w14:paraId="12B4AF2F"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38B16C4D" w14:textId="0CDF5EEB" w:rsidR="004E5AF1" w:rsidRPr="009772BF" w:rsidRDefault="004E5AF1" w:rsidP="009078A4">
                  <w:pPr>
                    <w:pStyle w:val="Sraopastraipa"/>
                    <w:spacing w:after="0" w:line="240" w:lineRule="auto"/>
                    <w:ind w:left="0"/>
                    <w:jc w:val="both"/>
                    <w:rPr>
                      <w:rFonts w:ascii="Times New Roman" w:hAnsi="Times New Roman"/>
                      <w:bCs/>
                      <w:sz w:val="24"/>
                      <w:szCs w:val="24"/>
                    </w:rPr>
                  </w:pPr>
                  <w:r w:rsidRPr="009772BF">
                    <w:rPr>
                      <w:rFonts w:ascii="Times New Roman" w:hAnsi="Times New Roman"/>
                      <w:b/>
                      <w:sz w:val="24"/>
                      <w:szCs w:val="24"/>
                    </w:rPr>
                    <w:t>Kintamosios srovės išėjimo įtampa</w:t>
                  </w:r>
                </w:p>
              </w:tc>
              <w:tc>
                <w:tcPr>
                  <w:tcW w:w="4536" w:type="dxa"/>
                </w:tcPr>
                <w:p w14:paraId="099491BB" w14:textId="63F56750" w:rsidR="004E5AF1" w:rsidRPr="009772BF" w:rsidRDefault="004E5AF1" w:rsidP="009078A4">
                  <w:pPr>
                    <w:pStyle w:val="Sraopastraipa"/>
                    <w:spacing w:after="0" w:line="240" w:lineRule="auto"/>
                    <w:ind w:left="0"/>
                    <w:jc w:val="both"/>
                    <w:rPr>
                      <w:rFonts w:ascii="Times New Roman" w:hAnsi="Times New Roman"/>
                      <w:bCs/>
                      <w:sz w:val="24"/>
                      <w:szCs w:val="24"/>
                    </w:rPr>
                  </w:pPr>
                  <w:r w:rsidRPr="009772BF">
                    <w:rPr>
                      <w:rFonts w:ascii="Times New Roman" w:hAnsi="Times New Roman"/>
                      <w:sz w:val="24"/>
                      <w:szCs w:val="24"/>
                    </w:rPr>
                    <w:t>230V/400V</w:t>
                  </w:r>
                  <w:r>
                    <w:rPr>
                      <w:rFonts w:ascii="Times New Roman" w:hAnsi="Times New Roman"/>
                      <w:sz w:val="24"/>
                      <w:szCs w:val="24"/>
                    </w:rPr>
                    <w:t>(380V)</w:t>
                  </w:r>
                </w:p>
              </w:tc>
              <w:tc>
                <w:tcPr>
                  <w:tcW w:w="4394" w:type="dxa"/>
                </w:tcPr>
                <w:p w14:paraId="4130BF3E" w14:textId="77777777" w:rsidR="004E5AF1" w:rsidRPr="009772BF" w:rsidRDefault="004E5AF1" w:rsidP="009078A4">
                  <w:pPr>
                    <w:pStyle w:val="Sraopastraipa"/>
                    <w:spacing w:after="0" w:line="240" w:lineRule="auto"/>
                    <w:ind w:left="0"/>
                    <w:jc w:val="both"/>
                    <w:rPr>
                      <w:rFonts w:ascii="Times New Roman" w:hAnsi="Times New Roman"/>
                      <w:sz w:val="24"/>
                      <w:szCs w:val="24"/>
                    </w:rPr>
                  </w:pPr>
                </w:p>
              </w:tc>
            </w:tr>
            <w:tr w:rsidR="004E5AF1" w14:paraId="0DCE3EC0" w14:textId="062585CB" w:rsidTr="003F3308">
              <w:tc>
                <w:tcPr>
                  <w:tcW w:w="734" w:type="dxa"/>
                </w:tcPr>
                <w:p w14:paraId="2AEBD856"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34D713F7" w14:textId="15D2950B" w:rsidR="004E5AF1" w:rsidRPr="00404A5C" w:rsidRDefault="004E5AF1" w:rsidP="009078A4">
                  <w:pPr>
                    <w:pStyle w:val="Sraopastraipa"/>
                    <w:spacing w:after="0" w:line="240" w:lineRule="auto"/>
                    <w:ind w:left="0"/>
                    <w:jc w:val="both"/>
                    <w:rPr>
                      <w:rFonts w:ascii="Times New Roman" w:hAnsi="Times New Roman"/>
                      <w:b/>
                      <w:sz w:val="24"/>
                      <w:szCs w:val="24"/>
                    </w:rPr>
                  </w:pPr>
                  <w:r w:rsidRPr="00ED2B2C">
                    <w:rPr>
                      <w:rFonts w:ascii="Times New Roman" w:hAnsi="Times New Roman"/>
                      <w:b/>
                      <w:sz w:val="24"/>
                      <w:szCs w:val="24"/>
                    </w:rPr>
                    <w:t>Nominali aktyvioji galia</w:t>
                  </w:r>
                  <w:r w:rsidRPr="00404A5C">
                    <w:rPr>
                      <w:rFonts w:ascii="Times New Roman" w:hAnsi="Times New Roman"/>
                      <w:b/>
                      <w:sz w:val="24"/>
                      <w:szCs w:val="24"/>
                    </w:rPr>
                    <w:t xml:space="preserve"> (nuolatinė)</w:t>
                  </w:r>
                </w:p>
              </w:tc>
              <w:tc>
                <w:tcPr>
                  <w:tcW w:w="4536" w:type="dxa"/>
                </w:tcPr>
                <w:p w14:paraId="3A25B177" w14:textId="1F81B69E" w:rsidR="004E5AF1" w:rsidRDefault="004E5AF1" w:rsidP="009078A4">
                  <w:pPr>
                    <w:pStyle w:val="Sraopastraipa"/>
                    <w:spacing w:after="0" w:line="240" w:lineRule="auto"/>
                    <w:ind w:left="0"/>
                    <w:jc w:val="both"/>
                    <w:rPr>
                      <w:rFonts w:ascii="Times New Roman" w:hAnsi="Times New Roman"/>
                      <w:bCs/>
                      <w:sz w:val="24"/>
                      <w:szCs w:val="24"/>
                    </w:rPr>
                  </w:pPr>
                  <w:r w:rsidRPr="00183FBB">
                    <w:rPr>
                      <w:rFonts w:ascii="Times New Roman" w:hAnsi="Times New Roman"/>
                      <w:sz w:val="24"/>
                      <w:szCs w:val="24"/>
                    </w:rPr>
                    <w:t>Kiekviename objekte įrengiamas vienas ne mažesnės kaip 30 kW nominalios aktyviosios galios stacionarus dyzelinis generatorius.</w:t>
                  </w:r>
                </w:p>
              </w:tc>
              <w:tc>
                <w:tcPr>
                  <w:tcW w:w="4394" w:type="dxa"/>
                </w:tcPr>
                <w:p w14:paraId="688A6F2C" w14:textId="77777777" w:rsidR="004E5AF1" w:rsidRPr="00404A5C" w:rsidRDefault="004E5AF1" w:rsidP="009078A4">
                  <w:pPr>
                    <w:pStyle w:val="Sraopastraipa"/>
                    <w:spacing w:after="0" w:line="240" w:lineRule="auto"/>
                    <w:ind w:left="0"/>
                    <w:jc w:val="both"/>
                    <w:rPr>
                      <w:rFonts w:ascii="Times New Roman" w:hAnsi="Times New Roman"/>
                      <w:sz w:val="24"/>
                      <w:szCs w:val="24"/>
                    </w:rPr>
                  </w:pPr>
                </w:p>
              </w:tc>
            </w:tr>
            <w:tr w:rsidR="004E5AF1" w14:paraId="305BE10D" w14:textId="21D7CE31" w:rsidTr="003F3308">
              <w:tc>
                <w:tcPr>
                  <w:tcW w:w="734" w:type="dxa"/>
                </w:tcPr>
                <w:p w14:paraId="414AB2FA"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69C0F231" w14:textId="4FD576E7" w:rsidR="004E5AF1" w:rsidRPr="00404A5C" w:rsidRDefault="004E5AF1"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Variklio tipas</w:t>
                  </w:r>
                </w:p>
              </w:tc>
              <w:tc>
                <w:tcPr>
                  <w:tcW w:w="4536" w:type="dxa"/>
                </w:tcPr>
                <w:p w14:paraId="2A1825AF" w14:textId="59FFEE80" w:rsidR="004E5AF1" w:rsidRDefault="004E5AF1" w:rsidP="009078A4">
                  <w:pPr>
                    <w:pStyle w:val="Sraopastraipa"/>
                    <w:spacing w:after="0" w:line="240" w:lineRule="auto"/>
                    <w:ind w:left="0"/>
                    <w:jc w:val="both"/>
                    <w:rPr>
                      <w:rFonts w:ascii="Times New Roman" w:hAnsi="Times New Roman"/>
                      <w:bCs/>
                      <w:sz w:val="24"/>
                      <w:szCs w:val="24"/>
                    </w:rPr>
                  </w:pPr>
                  <w:r w:rsidRPr="009772BF">
                    <w:rPr>
                      <w:rFonts w:ascii="Times New Roman" w:hAnsi="Times New Roman"/>
                      <w:sz w:val="24"/>
                      <w:szCs w:val="24"/>
                    </w:rPr>
                    <w:t>Dyzelinis, 4 taktų, skysčiu aušinamas vidaus degimo variklis</w:t>
                  </w:r>
                </w:p>
              </w:tc>
              <w:tc>
                <w:tcPr>
                  <w:tcW w:w="4394" w:type="dxa"/>
                </w:tcPr>
                <w:p w14:paraId="6F0DF428" w14:textId="77777777" w:rsidR="004E5AF1" w:rsidRPr="009772BF" w:rsidRDefault="004E5AF1" w:rsidP="009078A4">
                  <w:pPr>
                    <w:pStyle w:val="Sraopastraipa"/>
                    <w:spacing w:after="0" w:line="240" w:lineRule="auto"/>
                    <w:ind w:left="0"/>
                    <w:jc w:val="both"/>
                    <w:rPr>
                      <w:rFonts w:ascii="Times New Roman" w:hAnsi="Times New Roman"/>
                      <w:sz w:val="24"/>
                      <w:szCs w:val="24"/>
                    </w:rPr>
                  </w:pPr>
                </w:p>
              </w:tc>
            </w:tr>
            <w:tr w:rsidR="004E5AF1" w14:paraId="309F7DC1" w14:textId="055C91E1" w:rsidTr="003F3308">
              <w:tc>
                <w:tcPr>
                  <w:tcW w:w="734" w:type="dxa"/>
                </w:tcPr>
                <w:p w14:paraId="7DD4F49C"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6DB9095E" w14:textId="71A81819" w:rsidR="004E5AF1" w:rsidRPr="00404A5C" w:rsidRDefault="004E5AF1"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Įtampos reguliavimas</w:t>
                  </w:r>
                </w:p>
              </w:tc>
              <w:tc>
                <w:tcPr>
                  <w:tcW w:w="4536" w:type="dxa"/>
                </w:tcPr>
                <w:p w14:paraId="6EA94F5C" w14:textId="18E5F2DF" w:rsidR="004E5AF1" w:rsidRDefault="004E5AF1"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Automatinis įtampos reguliatorius </w:t>
                  </w:r>
                  <w:r>
                    <w:rPr>
                      <w:rFonts w:ascii="Times New Roman" w:hAnsi="Times New Roman"/>
                      <w:sz w:val="24"/>
                      <w:szCs w:val="24"/>
                    </w:rPr>
                    <w:t>(</w:t>
                  </w:r>
                  <w:r w:rsidRPr="00200C21">
                    <w:rPr>
                      <w:rFonts w:ascii="Times New Roman" w:hAnsi="Times New Roman"/>
                      <w:b/>
                      <w:bCs/>
                      <w:sz w:val="24"/>
                      <w:szCs w:val="24"/>
                    </w:rPr>
                    <w:t>AVR</w:t>
                  </w:r>
                  <w:r>
                    <w:rPr>
                      <w:rFonts w:ascii="Times New Roman" w:hAnsi="Times New Roman"/>
                      <w:sz w:val="24"/>
                      <w:szCs w:val="24"/>
                    </w:rPr>
                    <w:t>)</w:t>
                  </w:r>
                </w:p>
              </w:tc>
              <w:tc>
                <w:tcPr>
                  <w:tcW w:w="4394" w:type="dxa"/>
                </w:tcPr>
                <w:p w14:paraId="4B551537" w14:textId="77777777" w:rsidR="004E5AF1" w:rsidRPr="00404A5C" w:rsidRDefault="004E5AF1" w:rsidP="009078A4">
                  <w:pPr>
                    <w:pStyle w:val="Sraopastraipa"/>
                    <w:spacing w:after="0" w:line="240" w:lineRule="auto"/>
                    <w:ind w:left="0"/>
                    <w:jc w:val="both"/>
                    <w:rPr>
                      <w:rFonts w:ascii="Times New Roman" w:hAnsi="Times New Roman"/>
                      <w:sz w:val="24"/>
                      <w:szCs w:val="24"/>
                    </w:rPr>
                  </w:pPr>
                </w:p>
              </w:tc>
            </w:tr>
            <w:tr w:rsidR="004E5AF1" w14:paraId="31268D37" w14:textId="1A1BCCD4" w:rsidTr="003F3308">
              <w:tc>
                <w:tcPr>
                  <w:tcW w:w="734" w:type="dxa"/>
                </w:tcPr>
                <w:p w14:paraId="2311C656"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7BF290C7" w14:textId="2F04577D" w:rsidR="004E5AF1" w:rsidRPr="00404A5C" w:rsidRDefault="004E5AF1"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Montavimo būdas</w:t>
                  </w:r>
                </w:p>
              </w:tc>
              <w:tc>
                <w:tcPr>
                  <w:tcW w:w="4536" w:type="dxa"/>
                </w:tcPr>
                <w:p w14:paraId="23A923B2" w14:textId="1E6BD883" w:rsidR="004E5AF1" w:rsidRDefault="004E5AF1" w:rsidP="009078A4">
                  <w:pPr>
                    <w:pStyle w:val="Sraopastraipa"/>
                    <w:spacing w:after="0" w:line="240" w:lineRule="auto"/>
                    <w:ind w:left="0"/>
                    <w:jc w:val="both"/>
                    <w:rPr>
                      <w:rFonts w:ascii="Times New Roman" w:hAnsi="Times New Roman"/>
                      <w:bCs/>
                      <w:sz w:val="24"/>
                      <w:szCs w:val="24"/>
                    </w:rPr>
                  </w:pPr>
                  <w:r w:rsidRPr="0015018E">
                    <w:rPr>
                      <w:rFonts w:ascii="Times New Roman" w:hAnsi="Times New Roman"/>
                      <w:sz w:val="24"/>
                      <w:szCs w:val="24"/>
                    </w:rPr>
                    <w:t xml:space="preserve">Montavimas ant betoninio pagrindo (pamato) lauke. Įrengiama apsauginė  segmentinė ne </w:t>
                  </w:r>
                  <w:r w:rsidRPr="0015018E">
                    <w:rPr>
                      <w:rFonts w:ascii="Times New Roman" w:hAnsi="Times New Roman"/>
                      <w:sz w:val="24"/>
                      <w:szCs w:val="24"/>
                    </w:rPr>
                    <w:lastRenderedPageBreak/>
                    <w:t xml:space="preserve">žemesnė, kaip 1,5 m aukščio, ne mažiau Ø 3mm. storio </w:t>
                  </w:r>
                  <w:r w:rsidRPr="00E32C14">
                    <w:rPr>
                      <w:rFonts w:ascii="Times New Roman" w:hAnsi="Times New Roman"/>
                      <w:sz w:val="24"/>
                      <w:szCs w:val="24"/>
                    </w:rPr>
                    <w:t>vielos tvora, įrengiami vartai.</w:t>
                  </w:r>
                </w:p>
              </w:tc>
              <w:tc>
                <w:tcPr>
                  <w:tcW w:w="4394" w:type="dxa"/>
                </w:tcPr>
                <w:p w14:paraId="378D9F6F" w14:textId="77777777" w:rsidR="004E5AF1" w:rsidRPr="0015018E" w:rsidRDefault="004E5AF1" w:rsidP="009078A4">
                  <w:pPr>
                    <w:pStyle w:val="Sraopastraipa"/>
                    <w:spacing w:after="0" w:line="240" w:lineRule="auto"/>
                    <w:ind w:left="0"/>
                    <w:jc w:val="both"/>
                    <w:rPr>
                      <w:rFonts w:ascii="Times New Roman" w:hAnsi="Times New Roman"/>
                      <w:sz w:val="24"/>
                      <w:szCs w:val="24"/>
                    </w:rPr>
                  </w:pPr>
                </w:p>
              </w:tc>
            </w:tr>
            <w:tr w:rsidR="004E5AF1" w14:paraId="0C5A2BAE" w14:textId="4F2A2490" w:rsidTr="003F3308">
              <w:tc>
                <w:tcPr>
                  <w:tcW w:w="734" w:type="dxa"/>
                </w:tcPr>
                <w:p w14:paraId="643A5A80"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2DAEBAF1" w14:textId="509436B3" w:rsidR="004E5AF1" w:rsidRPr="00404A5C" w:rsidRDefault="004E5AF1"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Veikimo</w:t>
                  </w:r>
                  <w:r>
                    <w:rPr>
                      <w:rFonts w:ascii="Times New Roman" w:hAnsi="Times New Roman"/>
                      <w:b/>
                      <w:sz w:val="24"/>
                      <w:szCs w:val="24"/>
                    </w:rPr>
                    <w:t xml:space="preserve"> </w:t>
                  </w:r>
                  <w:r w:rsidRPr="00404A5C">
                    <w:rPr>
                      <w:rFonts w:ascii="Times New Roman" w:hAnsi="Times New Roman"/>
                      <w:b/>
                      <w:sz w:val="24"/>
                      <w:szCs w:val="24"/>
                    </w:rPr>
                    <w:t>laikas</w:t>
                  </w:r>
                  <w:r>
                    <w:rPr>
                      <w:rFonts w:ascii="Times New Roman" w:hAnsi="Times New Roman"/>
                      <w:b/>
                      <w:sz w:val="24"/>
                      <w:szCs w:val="24"/>
                    </w:rPr>
                    <w:t xml:space="preserve"> </w:t>
                  </w:r>
                  <w:r w:rsidRPr="00404A5C">
                    <w:rPr>
                      <w:rFonts w:ascii="Times New Roman" w:hAnsi="Times New Roman"/>
                      <w:b/>
                      <w:sz w:val="24"/>
                      <w:szCs w:val="24"/>
                    </w:rPr>
                    <w:t>be</w:t>
                  </w:r>
                  <w:r>
                    <w:rPr>
                      <w:rFonts w:ascii="Times New Roman" w:hAnsi="Times New Roman"/>
                      <w:b/>
                      <w:sz w:val="24"/>
                      <w:szCs w:val="24"/>
                    </w:rPr>
                    <w:t xml:space="preserve"> </w:t>
                  </w:r>
                  <w:r w:rsidRPr="00404A5C">
                    <w:rPr>
                      <w:rFonts w:ascii="Times New Roman" w:hAnsi="Times New Roman"/>
                      <w:b/>
                      <w:sz w:val="24"/>
                      <w:szCs w:val="24"/>
                    </w:rPr>
                    <w:t>degalų papildymo</w:t>
                  </w:r>
                </w:p>
              </w:tc>
              <w:tc>
                <w:tcPr>
                  <w:tcW w:w="4536" w:type="dxa"/>
                </w:tcPr>
                <w:p w14:paraId="23466C3F" w14:textId="1988591B" w:rsidR="004E5AF1" w:rsidRDefault="004E5AF1" w:rsidP="009078A4">
                  <w:pPr>
                    <w:pStyle w:val="Sraopastraipa"/>
                    <w:spacing w:after="0" w:line="240" w:lineRule="auto"/>
                    <w:ind w:left="0"/>
                    <w:jc w:val="both"/>
                    <w:rPr>
                      <w:rFonts w:ascii="Times New Roman" w:hAnsi="Times New Roman"/>
                      <w:bCs/>
                      <w:sz w:val="24"/>
                      <w:szCs w:val="24"/>
                    </w:rPr>
                  </w:pPr>
                  <w:r w:rsidRPr="00ED2B2C">
                    <w:rPr>
                      <w:rFonts w:ascii="Times New Roman" w:hAnsi="Times New Roman"/>
                      <w:sz w:val="24"/>
                      <w:szCs w:val="24"/>
                    </w:rPr>
                    <w:t xml:space="preserve">Ne mažiau </w:t>
                  </w:r>
                  <w:r>
                    <w:rPr>
                      <w:rFonts w:ascii="Times New Roman" w:hAnsi="Times New Roman"/>
                      <w:sz w:val="24"/>
                      <w:szCs w:val="24"/>
                    </w:rPr>
                    <w:t>24</w:t>
                  </w:r>
                  <w:r w:rsidRPr="00ED2B2C">
                    <w:rPr>
                      <w:rFonts w:ascii="Times New Roman" w:hAnsi="Times New Roman"/>
                      <w:sz w:val="24"/>
                      <w:szCs w:val="24"/>
                    </w:rPr>
                    <w:t xml:space="preserve"> val.</w:t>
                  </w:r>
                </w:p>
              </w:tc>
              <w:tc>
                <w:tcPr>
                  <w:tcW w:w="4394" w:type="dxa"/>
                </w:tcPr>
                <w:p w14:paraId="1EC98DD8" w14:textId="77777777" w:rsidR="004E5AF1" w:rsidRPr="00ED2B2C" w:rsidRDefault="004E5AF1" w:rsidP="009078A4">
                  <w:pPr>
                    <w:pStyle w:val="Sraopastraipa"/>
                    <w:spacing w:after="0" w:line="240" w:lineRule="auto"/>
                    <w:ind w:left="0"/>
                    <w:jc w:val="both"/>
                    <w:rPr>
                      <w:rFonts w:ascii="Times New Roman" w:hAnsi="Times New Roman"/>
                      <w:sz w:val="24"/>
                      <w:szCs w:val="24"/>
                    </w:rPr>
                  </w:pPr>
                </w:p>
              </w:tc>
            </w:tr>
            <w:tr w:rsidR="004E5AF1" w14:paraId="631A1E41" w14:textId="35534FAA" w:rsidTr="003F3308">
              <w:tc>
                <w:tcPr>
                  <w:tcW w:w="734" w:type="dxa"/>
                </w:tcPr>
                <w:p w14:paraId="3E98A192"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007B3735" w14:textId="7C07804C" w:rsidR="004E5AF1" w:rsidRPr="00404A5C" w:rsidRDefault="004E5AF1"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trumpojo jungimo</w:t>
                  </w:r>
                </w:p>
              </w:tc>
              <w:tc>
                <w:tcPr>
                  <w:tcW w:w="4536" w:type="dxa"/>
                </w:tcPr>
                <w:p w14:paraId="1201A594" w14:textId="0C1175DA" w:rsidR="004E5AF1" w:rsidRDefault="004E5AF1" w:rsidP="009078A4">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p>
              </w:tc>
              <w:tc>
                <w:tcPr>
                  <w:tcW w:w="4394" w:type="dxa"/>
                </w:tcPr>
                <w:p w14:paraId="58240F70" w14:textId="77777777" w:rsidR="004E5AF1" w:rsidRDefault="004E5AF1" w:rsidP="009078A4">
                  <w:pPr>
                    <w:pStyle w:val="Sraopastraipa"/>
                    <w:spacing w:after="0" w:line="240" w:lineRule="auto"/>
                    <w:ind w:left="0"/>
                    <w:jc w:val="both"/>
                    <w:rPr>
                      <w:rFonts w:ascii="Times New Roman" w:hAnsi="Times New Roman"/>
                      <w:sz w:val="24"/>
                      <w:szCs w:val="24"/>
                    </w:rPr>
                  </w:pPr>
                </w:p>
              </w:tc>
            </w:tr>
            <w:tr w:rsidR="004E5AF1" w14:paraId="4FC7FD2C" w14:textId="7A711DFD" w:rsidTr="003F3308">
              <w:tc>
                <w:tcPr>
                  <w:tcW w:w="734" w:type="dxa"/>
                </w:tcPr>
                <w:p w14:paraId="1D64C219"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3D76F94C" w14:textId="4648677C" w:rsidR="004E5AF1" w:rsidRPr="00404A5C" w:rsidRDefault="004E5AF1"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srovės nutekėjimo</w:t>
                  </w:r>
                </w:p>
              </w:tc>
              <w:tc>
                <w:tcPr>
                  <w:tcW w:w="4536" w:type="dxa"/>
                </w:tcPr>
                <w:p w14:paraId="1846A5A3" w14:textId="19F86F14" w:rsidR="004E5AF1" w:rsidRDefault="004E5AF1" w:rsidP="009078A4">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p>
              </w:tc>
              <w:tc>
                <w:tcPr>
                  <w:tcW w:w="4394" w:type="dxa"/>
                </w:tcPr>
                <w:p w14:paraId="60987F19" w14:textId="77777777" w:rsidR="004E5AF1" w:rsidRDefault="004E5AF1" w:rsidP="009078A4">
                  <w:pPr>
                    <w:pStyle w:val="Sraopastraipa"/>
                    <w:spacing w:after="0" w:line="240" w:lineRule="auto"/>
                    <w:ind w:left="0"/>
                    <w:jc w:val="both"/>
                    <w:rPr>
                      <w:rFonts w:ascii="Times New Roman" w:hAnsi="Times New Roman"/>
                      <w:sz w:val="24"/>
                      <w:szCs w:val="24"/>
                    </w:rPr>
                  </w:pPr>
                </w:p>
              </w:tc>
            </w:tr>
            <w:tr w:rsidR="004E5AF1" w14:paraId="07FB5B78" w14:textId="5550DC97" w:rsidTr="003F3308">
              <w:tc>
                <w:tcPr>
                  <w:tcW w:w="734" w:type="dxa"/>
                </w:tcPr>
                <w:p w14:paraId="670130F4" w14:textId="77777777" w:rsidR="004E5AF1" w:rsidRDefault="004E5AF1" w:rsidP="009F70F4">
                  <w:pPr>
                    <w:pStyle w:val="Sraopastraipa"/>
                    <w:numPr>
                      <w:ilvl w:val="0"/>
                      <w:numId w:val="8"/>
                    </w:numPr>
                    <w:spacing w:after="0" w:line="240" w:lineRule="auto"/>
                    <w:jc w:val="center"/>
                    <w:rPr>
                      <w:rFonts w:ascii="Times New Roman" w:hAnsi="Times New Roman"/>
                      <w:bCs/>
                      <w:sz w:val="24"/>
                      <w:szCs w:val="24"/>
                    </w:rPr>
                  </w:pPr>
                </w:p>
              </w:tc>
              <w:tc>
                <w:tcPr>
                  <w:tcW w:w="5245" w:type="dxa"/>
                </w:tcPr>
                <w:p w14:paraId="33BFE5B8" w14:textId="152CD6E8" w:rsidR="004E5AF1" w:rsidRPr="007C4DA4" w:rsidRDefault="004E5AF1" w:rsidP="009078A4">
                  <w:pPr>
                    <w:pStyle w:val="Sraopastraipa"/>
                    <w:spacing w:after="0" w:line="240" w:lineRule="auto"/>
                    <w:ind w:left="0"/>
                    <w:jc w:val="both"/>
                    <w:rPr>
                      <w:rFonts w:ascii="Times New Roman" w:hAnsi="Times New Roman"/>
                      <w:b/>
                      <w:sz w:val="24"/>
                      <w:szCs w:val="24"/>
                    </w:rPr>
                  </w:pPr>
                  <w:r w:rsidRPr="007C4DA4">
                    <w:rPr>
                      <w:rFonts w:ascii="Times New Roman" w:hAnsi="Times New Roman"/>
                      <w:b/>
                      <w:bCs/>
                      <w:sz w:val="24"/>
                      <w:szCs w:val="24"/>
                    </w:rPr>
                    <w:t>THD (</w:t>
                  </w:r>
                  <w:proofErr w:type="spellStart"/>
                  <w:r w:rsidRPr="007C4DA4">
                    <w:rPr>
                      <w:rFonts w:ascii="Times New Roman" w:hAnsi="Times New Roman"/>
                      <w:b/>
                      <w:bCs/>
                      <w:sz w:val="24"/>
                      <w:szCs w:val="24"/>
                    </w:rPr>
                    <w:t>Total</w:t>
                  </w:r>
                  <w:proofErr w:type="spellEnd"/>
                  <w:r w:rsidRPr="007C4DA4">
                    <w:rPr>
                      <w:rFonts w:ascii="Times New Roman" w:hAnsi="Times New Roman"/>
                      <w:b/>
                      <w:bCs/>
                      <w:sz w:val="24"/>
                      <w:szCs w:val="24"/>
                    </w:rPr>
                    <w:t xml:space="preserve"> </w:t>
                  </w:r>
                  <w:proofErr w:type="spellStart"/>
                  <w:r w:rsidRPr="007C4DA4">
                    <w:rPr>
                      <w:rFonts w:ascii="Times New Roman" w:hAnsi="Times New Roman"/>
                      <w:b/>
                      <w:bCs/>
                      <w:sz w:val="24"/>
                      <w:szCs w:val="24"/>
                    </w:rPr>
                    <w:t>Harmonic</w:t>
                  </w:r>
                  <w:proofErr w:type="spellEnd"/>
                  <w:r w:rsidRPr="007C4DA4">
                    <w:rPr>
                      <w:rFonts w:ascii="Times New Roman" w:hAnsi="Times New Roman"/>
                      <w:b/>
                      <w:bCs/>
                      <w:sz w:val="24"/>
                      <w:szCs w:val="24"/>
                    </w:rPr>
                    <w:t xml:space="preserve"> </w:t>
                  </w:r>
                  <w:proofErr w:type="spellStart"/>
                  <w:r w:rsidRPr="007C4DA4">
                    <w:rPr>
                      <w:rFonts w:ascii="Times New Roman" w:hAnsi="Times New Roman"/>
                      <w:b/>
                      <w:bCs/>
                      <w:sz w:val="24"/>
                      <w:szCs w:val="24"/>
                    </w:rPr>
                    <w:t>Distortion</w:t>
                  </w:r>
                  <w:proofErr w:type="spellEnd"/>
                  <w:r w:rsidRPr="007C4DA4">
                    <w:rPr>
                      <w:rFonts w:ascii="Times New Roman" w:hAnsi="Times New Roman"/>
                      <w:b/>
                      <w:bCs/>
                      <w:sz w:val="24"/>
                      <w:szCs w:val="24"/>
                    </w:rPr>
                    <w:t>)</w:t>
                  </w:r>
                  <w:r w:rsidRPr="007C4DA4">
                    <w:rPr>
                      <w:rFonts w:ascii="Times New Roman" w:hAnsi="Times New Roman"/>
                      <w:b/>
                      <w:sz w:val="24"/>
                      <w:szCs w:val="24"/>
                    </w:rPr>
                    <w:t xml:space="preserve"> –  </w:t>
                  </w:r>
                  <w:r w:rsidRPr="007C4DA4">
                    <w:rPr>
                      <w:rFonts w:ascii="Times New Roman" w:hAnsi="Times New Roman"/>
                      <w:b/>
                      <w:bCs/>
                      <w:sz w:val="24"/>
                      <w:szCs w:val="24"/>
                    </w:rPr>
                    <w:t>bendras harmoninių iškraipymų koeficientas</w:t>
                  </w:r>
                </w:p>
              </w:tc>
              <w:tc>
                <w:tcPr>
                  <w:tcW w:w="4536" w:type="dxa"/>
                </w:tcPr>
                <w:p w14:paraId="63DC9EF4" w14:textId="2797E839" w:rsidR="004E5AF1" w:rsidRPr="007C4DA4" w:rsidRDefault="004E5AF1" w:rsidP="009078A4">
                  <w:pPr>
                    <w:pStyle w:val="Sraopastraipa"/>
                    <w:spacing w:after="0" w:line="240" w:lineRule="auto"/>
                    <w:ind w:left="0"/>
                    <w:jc w:val="both"/>
                    <w:rPr>
                      <w:rFonts w:ascii="Times New Roman" w:hAnsi="Times New Roman"/>
                      <w:bCs/>
                      <w:sz w:val="24"/>
                      <w:szCs w:val="24"/>
                    </w:rPr>
                  </w:pPr>
                  <w:r w:rsidRPr="007C4DA4">
                    <w:rPr>
                      <w:rFonts w:ascii="Times New Roman" w:hAnsi="Times New Roman"/>
                      <w:sz w:val="24"/>
                      <w:szCs w:val="24"/>
                    </w:rPr>
                    <w:t>Generatoriaus išėjimo įtampos bendrasis harmoninių iškraipymų koeficientas (THD-V) – ne daugiau kaip 5 %.</w:t>
                  </w:r>
                </w:p>
              </w:tc>
              <w:tc>
                <w:tcPr>
                  <w:tcW w:w="4394" w:type="dxa"/>
                </w:tcPr>
                <w:p w14:paraId="1A2B6606" w14:textId="77777777" w:rsidR="004E5AF1" w:rsidRPr="007C4DA4" w:rsidRDefault="004E5AF1" w:rsidP="009078A4">
                  <w:pPr>
                    <w:pStyle w:val="Sraopastraipa"/>
                    <w:spacing w:after="0" w:line="240" w:lineRule="auto"/>
                    <w:ind w:left="0"/>
                    <w:jc w:val="both"/>
                    <w:rPr>
                      <w:rFonts w:ascii="Times New Roman" w:hAnsi="Times New Roman"/>
                      <w:sz w:val="24"/>
                      <w:szCs w:val="24"/>
                    </w:rPr>
                  </w:pPr>
                </w:p>
              </w:tc>
            </w:tr>
            <w:tr w:rsidR="004E5AF1" w14:paraId="590BE283" w14:textId="0DF5AD81" w:rsidTr="003F3308">
              <w:tc>
                <w:tcPr>
                  <w:tcW w:w="734" w:type="dxa"/>
                </w:tcPr>
                <w:p w14:paraId="6E4B9BED" w14:textId="77777777" w:rsidR="004E5AF1" w:rsidRDefault="004E5AF1" w:rsidP="00200C21">
                  <w:pPr>
                    <w:pStyle w:val="Sraopastraipa"/>
                    <w:numPr>
                      <w:ilvl w:val="0"/>
                      <w:numId w:val="8"/>
                    </w:numPr>
                    <w:spacing w:after="0" w:line="240" w:lineRule="auto"/>
                    <w:jc w:val="center"/>
                    <w:rPr>
                      <w:rFonts w:ascii="Times New Roman" w:hAnsi="Times New Roman"/>
                      <w:bCs/>
                      <w:sz w:val="24"/>
                      <w:szCs w:val="24"/>
                    </w:rPr>
                  </w:pPr>
                </w:p>
              </w:tc>
              <w:tc>
                <w:tcPr>
                  <w:tcW w:w="5245" w:type="dxa"/>
                </w:tcPr>
                <w:p w14:paraId="65A9CAE8" w14:textId="591ED19E" w:rsidR="004E5AF1" w:rsidRPr="00200C21" w:rsidRDefault="004E5AF1" w:rsidP="00200C21">
                  <w:pPr>
                    <w:spacing w:after="0" w:line="240" w:lineRule="auto"/>
                    <w:rPr>
                      <w:rFonts w:ascii="Times New Roman" w:hAnsi="Times New Roman"/>
                      <w:b/>
                      <w:color w:val="EE0000"/>
                      <w:sz w:val="24"/>
                      <w:szCs w:val="24"/>
                    </w:rPr>
                  </w:pPr>
                  <w:r w:rsidRPr="00404A5C">
                    <w:rPr>
                      <w:rFonts w:ascii="Times New Roman" w:hAnsi="Times New Roman"/>
                      <w:b/>
                      <w:sz w:val="24"/>
                      <w:szCs w:val="24"/>
                    </w:rPr>
                    <w:t>Reikalavimai korpusui</w:t>
                  </w:r>
                </w:p>
              </w:tc>
              <w:tc>
                <w:tcPr>
                  <w:tcW w:w="4536" w:type="dxa"/>
                </w:tcPr>
                <w:p w14:paraId="3DDA1134" w14:textId="7EE7FF76" w:rsidR="004E5AF1" w:rsidRPr="00200C21" w:rsidRDefault="004E5AF1" w:rsidP="00200C21">
                  <w:pPr>
                    <w:pStyle w:val="Sraopastraipa"/>
                    <w:spacing w:after="0" w:line="240" w:lineRule="auto"/>
                    <w:ind w:left="0"/>
                    <w:jc w:val="both"/>
                    <w:rPr>
                      <w:rFonts w:ascii="Times New Roman" w:hAnsi="Times New Roman"/>
                      <w:bCs/>
                      <w:color w:val="EE0000"/>
                      <w:sz w:val="24"/>
                      <w:szCs w:val="24"/>
                    </w:rPr>
                  </w:pPr>
                  <w:r w:rsidRPr="00BD6701">
                    <w:rPr>
                      <w:rFonts w:ascii="Times New Roman" w:hAnsi="Times New Roman"/>
                      <w:sz w:val="24"/>
                      <w:szCs w:val="24"/>
                    </w:rPr>
                    <w:t>Uždaras metalini</w:t>
                  </w:r>
                  <w:r>
                    <w:rPr>
                      <w:rFonts w:ascii="Times New Roman" w:hAnsi="Times New Roman"/>
                      <w:sz w:val="24"/>
                      <w:szCs w:val="24"/>
                    </w:rPr>
                    <w:t>s</w:t>
                  </w:r>
                  <w:r w:rsidRPr="00BD6701">
                    <w:rPr>
                      <w:rFonts w:ascii="Times New Roman" w:hAnsi="Times New Roman"/>
                      <w:sz w:val="24"/>
                      <w:szCs w:val="24"/>
                    </w:rPr>
                    <w:t xml:space="preserve"> korpusas, apsaugotas nuo aplinkos poveikio, rakinamas. Plieno pagrindas su </w:t>
                  </w:r>
                  <w:proofErr w:type="spellStart"/>
                  <w:r w:rsidRPr="00BD6701">
                    <w:rPr>
                      <w:rFonts w:ascii="Times New Roman" w:hAnsi="Times New Roman"/>
                      <w:sz w:val="24"/>
                      <w:szCs w:val="24"/>
                    </w:rPr>
                    <w:t>antivibraciniais</w:t>
                  </w:r>
                  <w:proofErr w:type="spellEnd"/>
                  <w:r w:rsidRPr="00BD6701">
                    <w:rPr>
                      <w:rFonts w:ascii="Times New Roman" w:hAnsi="Times New Roman"/>
                      <w:sz w:val="24"/>
                      <w:szCs w:val="24"/>
                    </w:rPr>
                    <w:t xml:space="preserve"> elementais.</w:t>
                  </w:r>
                </w:p>
              </w:tc>
              <w:tc>
                <w:tcPr>
                  <w:tcW w:w="4394" w:type="dxa"/>
                </w:tcPr>
                <w:p w14:paraId="250DDF9E" w14:textId="77777777" w:rsidR="004E5AF1" w:rsidRPr="00BD6701" w:rsidRDefault="004E5AF1" w:rsidP="00200C21">
                  <w:pPr>
                    <w:pStyle w:val="Sraopastraipa"/>
                    <w:spacing w:after="0" w:line="240" w:lineRule="auto"/>
                    <w:ind w:left="0"/>
                    <w:jc w:val="both"/>
                    <w:rPr>
                      <w:rFonts w:ascii="Times New Roman" w:hAnsi="Times New Roman"/>
                      <w:sz w:val="24"/>
                      <w:szCs w:val="24"/>
                    </w:rPr>
                  </w:pPr>
                </w:p>
              </w:tc>
            </w:tr>
            <w:tr w:rsidR="004E5AF1" w14:paraId="634D3887" w14:textId="20487B41" w:rsidTr="003F3308">
              <w:tc>
                <w:tcPr>
                  <w:tcW w:w="734" w:type="dxa"/>
                </w:tcPr>
                <w:p w14:paraId="195DB6E1" w14:textId="77777777" w:rsidR="004E5AF1" w:rsidRDefault="004E5AF1" w:rsidP="00BD6701">
                  <w:pPr>
                    <w:pStyle w:val="Sraopastraipa"/>
                    <w:numPr>
                      <w:ilvl w:val="0"/>
                      <w:numId w:val="8"/>
                    </w:numPr>
                    <w:spacing w:after="0" w:line="240" w:lineRule="auto"/>
                    <w:jc w:val="center"/>
                    <w:rPr>
                      <w:rFonts w:ascii="Times New Roman" w:hAnsi="Times New Roman"/>
                      <w:bCs/>
                      <w:sz w:val="24"/>
                      <w:szCs w:val="24"/>
                    </w:rPr>
                  </w:pPr>
                </w:p>
              </w:tc>
              <w:tc>
                <w:tcPr>
                  <w:tcW w:w="5245" w:type="dxa"/>
                </w:tcPr>
                <w:p w14:paraId="3B3D86F7" w14:textId="02EE0A9C" w:rsidR="004E5AF1" w:rsidRPr="00404A5C" w:rsidRDefault="004E5AF1" w:rsidP="00BD6701">
                  <w:pPr>
                    <w:spacing w:after="0" w:line="240" w:lineRule="auto"/>
                    <w:rPr>
                      <w:rFonts w:ascii="Times New Roman" w:hAnsi="Times New Roman"/>
                      <w:b/>
                      <w:sz w:val="24"/>
                      <w:szCs w:val="24"/>
                    </w:rPr>
                  </w:pPr>
                  <w:r>
                    <w:rPr>
                      <w:rFonts w:ascii="Times New Roman" w:hAnsi="Times New Roman"/>
                      <w:b/>
                      <w:sz w:val="24"/>
                      <w:szCs w:val="24"/>
                    </w:rPr>
                    <w:t>E</w:t>
                  </w:r>
                  <w:r w:rsidRPr="00404A5C">
                    <w:rPr>
                      <w:rFonts w:ascii="Times New Roman" w:hAnsi="Times New Roman"/>
                      <w:b/>
                      <w:sz w:val="24"/>
                      <w:szCs w:val="24"/>
                    </w:rPr>
                    <w:t>lektros generatoriaus eksploatavimo aplinkos temperatūra</w:t>
                  </w:r>
                </w:p>
              </w:tc>
              <w:tc>
                <w:tcPr>
                  <w:tcW w:w="4536" w:type="dxa"/>
                </w:tcPr>
                <w:p w14:paraId="426F9888" w14:textId="01375BC1" w:rsidR="004E5AF1" w:rsidRPr="00BD6701" w:rsidRDefault="004E5AF1" w:rsidP="00BD6701">
                  <w:pPr>
                    <w:spacing w:after="0" w:line="240" w:lineRule="auto"/>
                    <w:rPr>
                      <w:rFonts w:ascii="Times New Roman" w:hAnsi="Times New Roman"/>
                      <w:sz w:val="24"/>
                      <w:szCs w:val="24"/>
                    </w:rPr>
                  </w:pPr>
                  <w:r w:rsidRPr="00BD6701">
                    <w:rPr>
                      <w:rFonts w:ascii="Times New Roman" w:hAnsi="Times New Roman"/>
                      <w:sz w:val="24"/>
                      <w:szCs w:val="24"/>
                    </w:rPr>
                    <w:t>Lauko sąlygomis</w:t>
                  </w:r>
                  <w:r>
                    <w:rPr>
                      <w:rFonts w:ascii="Times New Roman" w:hAnsi="Times New Roman"/>
                      <w:sz w:val="24"/>
                      <w:szCs w:val="24"/>
                    </w:rPr>
                    <w:t xml:space="preserve"> </w:t>
                  </w:r>
                  <w:r w:rsidRPr="00BD6701">
                    <w:rPr>
                      <w:rFonts w:ascii="Times New Roman" w:hAnsi="Times New Roman"/>
                      <w:sz w:val="24"/>
                      <w:szCs w:val="24"/>
                    </w:rPr>
                    <w:t>eksploat</w:t>
                  </w:r>
                  <w:r>
                    <w:rPr>
                      <w:rFonts w:ascii="Times New Roman" w:hAnsi="Times New Roman"/>
                      <w:sz w:val="24"/>
                      <w:szCs w:val="24"/>
                    </w:rPr>
                    <w:t>uojamo</w:t>
                  </w:r>
                  <w:r w:rsidRPr="00BD6701">
                    <w:rPr>
                      <w:rFonts w:ascii="Times New Roman" w:hAnsi="Times New Roman"/>
                      <w:sz w:val="24"/>
                      <w:szCs w:val="24"/>
                    </w:rPr>
                    <w:t xml:space="preserve"> elektros generatoriaus aplinkos temperatūrų diapazonas – ne siauresnis kaip nuo –25 °C iki +35 °C.</w:t>
                  </w:r>
                </w:p>
              </w:tc>
              <w:tc>
                <w:tcPr>
                  <w:tcW w:w="4394" w:type="dxa"/>
                </w:tcPr>
                <w:p w14:paraId="17AD31B3" w14:textId="77777777" w:rsidR="004E5AF1" w:rsidRPr="00BD6701" w:rsidRDefault="004E5AF1" w:rsidP="00BD6701">
                  <w:pPr>
                    <w:spacing w:after="0" w:line="240" w:lineRule="auto"/>
                    <w:rPr>
                      <w:rFonts w:ascii="Times New Roman" w:hAnsi="Times New Roman"/>
                      <w:sz w:val="24"/>
                      <w:szCs w:val="24"/>
                    </w:rPr>
                  </w:pPr>
                </w:p>
              </w:tc>
            </w:tr>
            <w:tr w:rsidR="004E5AF1" w14:paraId="4239C0AD" w14:textId="6A5865A2" w:rsidTr="003F3308">
              <w:tc>
                <w:tcPr>
                  <w:tcW w:w="734" w:type="dxa"/>
                </w:tcPr>
                <w:p w14:paraId="095D4E8C" w14:textId="77777777" w:rsidR="004E5AF1" w:rsidRDefault="004E5AF1" w:rsidP="00BD6701">
                  <w:pPr>
                    <w:pStyle w:val="Sraopastraipa"/>
                    <w:numPr>
                      <w:ilvl w:val="0"/>
                      <w:numId w:val="8"/>
                    </w:numPr>
                    <w:spacing w:after="0" w:line="240" w:lineRule="auto"/>
                    <w:jc w:val="center"/>
                    <w:rPr>
                      <w:rFonts w:ascii="Times New Roman" w:hAnsi="Times New Roman"/>
                      <w:bCs/>
                      <w:sz w:val="24"/>
                      <w:szCs w:val="24"/>
                    </w:rPr>
                  </w:pPr>
                </w:p>
              </w:tc>
              <w:tc>
                <w:tcPr>
                  <w:tcW w:w="5245" w:type="dxa"/>
                </w:tcPr>
                <w:p w14:paraId="5B9B0F0C" w14:textId="64C4CD37" w:rsidR="004E5AF1" w:rsidRPr="00D857D1" w:rsidRDefault="004E5AF1" w:rsidP="00BD6701">
                  <w:pPr>
                    <w:spacing w:after="0" w:line="240" w:lineRule="auto"/>
                    <w:rPr>
                      <w:rFonts w:ascii="Times New Roman" w:hAnsi="Times New Roman"/>
                      <w:b/>
                      <w:sz w:val="24"/>
                      <w:szCs w:val="24"/>
                    </w:rPr>
                  </w:pPr>
                  <w:r w:rsidRPr="00D857D1">
                    <w:rPr>
                      <w:rFonts w:ascii="Times New Roman" w:hAnsi="Times New Roman"/>
                      <w:b/>
                      <w:sz w:val="24"/>
                      <w:szCs w:val="24"/>
                    </w:rPr>
                    <w:t>Gamintojo garantija nuo Įrangos gedimų, nesusijusių su užsakovo  veikla/neveikimu.</w:t>
                  </w:r>
                </w:p>
              </w:tc>
              <w:tc>
                <w:tcPr>
                  <w:tcW w:w="4536" w:type="dxa"/>
                </w:tcPr>
                <w:p w14:paraId="669D366B" w14:textId="7D1F9799" w:rsidR="004E5AF1" w:rsidRPr="00BD6701" w:rsidRDefault="004E5AF1" w:rsidP="00BD6701">
                  <w:pPr>
                    <w:spacing w:after="0" w:line="240" w:lineRule="auto"/>
                    <w:rPr>
                      <w:rFonts w:ascii="Times New Roman" w:hAnsi="Times New Roman"/>
                      <w:sz w:val="24"/>
                      <w:szCs w:val="24"/>
                    </w:rPr>
                  </w:pPr>
                  <w:r>
                    <w:rPr>
                      <w:rFonts w:ascii="Times New Roman" w:hAnsi="Times New Roman"/>
                      <w:sz w:val="24"/>
                      <w:szCs w:val="24"/>
                    </w:rPr>
                    <w:t xml:space="preserve">Privaloma. </w:t>
                  </w:r>
                  <w:r w:rsidRPr="00D66B19">
                    <w:rPr>
                      <w:rFonts w:ascii="Times New Roman" w:hAnsi="Times New Roman"/>
                      <w:sz w:val="24"/>
                      <w:szCs w:val="24"/>
                    </w:rPr>
                    <w:t xml:space="preserve">Garantija Įrangai – ne trumpesnė kaip 24 mėn. arba 1 000 </w:t>
                  </w:r>
                  <w:proofErr w:type="spellStart"/>
                  <w:r w:rsidRPr="00D66B19">
                    <w:rPr>
                      <w:rFonts w:ascii="Times New Roman" w:hAnsi="Times New Roman"/>
                      <w:sz w:val="24"/>
                      <w:szCs w:val="24"/>
                    </w:rPr>
                    <w:t>motovalandų</w:t>
                  </w:r>
                  <w:proofErr w:type="spellEnd"/>
                  <w:r w:rsidRPr="00D66B19">
                    <w:rPr>
                      <w:rFonts w:ascii="Times New Roman" w:hAnsi="Times New Roman"/>
                      <w:sz w:val="24"/>
                      <w:szCs w:val="24"/>
                    </w:rPr>
                    <w:t>, priklausomai nuo to, kas įvyksta anksčiau.</w:t>
                  </w:r>
                </w:p>
              </w:tc>
              <w:tc>
                <w:tcPr>
                  <w:tcW w:w="4394" w:type="dxa"/>
                </w:tcPr>
                <w:p w14:paraId="5C3FEE3D" w14:textId="77777777" w:rsidR="004E5AF1" w:rsidRDefault="004E5AF1" w:rsidP="00BD6701">
                  <w:pPr>
                    <w:spacing w:after="0" w:line="240" w:lineRule="auto"/>
                    <w:rPr>
                      <w:rFonts w:ascii="Times New Roman" w:hAnsi="Times New Roman"/>
                      <w:sz w:val="24"/>
                      <w:szCs w:val="24"/>
                    </w:rPr>
                  </w:pPr>
                </w:p>
              </w:tc>
            </w:tr>
          </w:tbl>
          <w:p w14:paraId="384245DC" w14:textId="77777777" w:rsidR="00272FB0" w:rsidRPr="00D857D1" w:rsidRDefault="00272FB0" w:rsidP="00D857D1">
            <w:pPr>
              <w:spacing w:after="0" w:line="240" w:lineRule="auto"/>
              <w:rPr>
                <w:rFonts w:ascii="Times New Roman" w:hAnsi="Times New Roman"/>
                <w:bCs/>
                <w:sz w:val="24"/>
                <w:szCs w:val="24"/>
              </w:rPr>
            </w:pPr>
          </w:p>
        </w:tc>
      </w:tr>
    </w:tbl>
    <w:p w14:paraId="362460C6" w14:textId="77777777" w:rsidR="00CE1AA1" w:rsidRDefault="00CE1AA1"/>
    <w:p w14:paraId="2E406474" w14:textId="77777777" w:rsidR="007A61AF" w:rsidRDefault="007A61AF"/>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7A61AF" w:rsidRPr="008F1E4C" w14:paraId="3AA54E4E" w14:textId="77777777" w:rsidTr="000603EF">
        <w:trPr>
          <w:trHeight w:val="186"/>
        </w:trPr>
        <w:tc>
          <w:tcPr>
            <w:tcW w:w="3392" w:type="dxa"/>
            <w:tcBorders>
              <w:top w:val="single" w:sz="4" w:space="0" w:color="auto"/>
              <w:left w:val="nil"/>
              <w:bottom w:val="nil"/>
              <w:right w:val="nil"/>
            </w:tcBorders>
            <w:hideMark/>
          </w:tcPr>
          <w:p w14:paraId="358E018B" w14:textId="77777777" w:rsidR="007A61AF" w:rsidRPr="008F1E4C" w:rsidRDefault="007A61AF" w:rsidP="000603EF">
            <w:pPr>
              <w:suppressAutoHyphens w:val="0"/>
              <w:spacing w:after="160" w:line="256" w:lineRule="auto"/>
              <w:textAlignment w:val="auto"/>
              <w:rPr>
                <w:rFonts w:ascii="Times New Roman" w:eastAsia="Calibri" w:hAnsi="Times New Roman"/>
                <w:kern w:val="2"/>
                <w:sz w:val="24"/>
                <w:szCs w:val="24"/>
                <w:lang w:eastAsia="de-DE"/>
                <w14:ligatures w14:val="standardContextual"/>
              </w:rPr>
            </w:pPr>
            <w:r w:rsidRPr="008F1E4C">
              <w:rPr>
                <w:rFonts w:ascii="Times New Roman" w:eastAsia="Calibri" w:hAnsi="Times New Roman"/>
                <w:kern w:val="2"/>
                <w:sz w:val="24"/>
                <w:szCs w:val="24"/>
                <w:lang w:eastAsia="de-DE"/>
                <w14:ligatures w14:val="standardContextual"/>
              </w:rPr>
              <w:t>(Tiekėjas arba jo įgaliotas asmuo)</w:t>
            </w:r>
          </w:p>
        </w:tc>
        <w:tc>
          <w:tcPr>
            <w:tcW w:w="604" w:type="dxa"/>
          </w:tcPr>
          <w:p w14:paraId="23DE07F7" w14:textId="77777777" w:rsidR="007A61AF" w:rsidRPr="008F1E4C" w:rsidRDefault="007A61AF" w:rsidP="000603EF">
            <w:pPr>
              <w:suppressAutoHyphens w:val="0"/>
              <w:spacing w:after="160" w:line="256" w:lineRule="auto"/>
              <w:textAlignment w:val="auto"/>
              <w:rPr>
                <w:rFonts w:ascii="Times New Roman" w:eastAsia="Calibri" w:hAnsi="Times New Roman"/>
                <w:kern w:val="2"/>
                <w:sz w:val="24"/>
                <w:szCs w:val="24"/>
                <w:lang w:eastAsia="de-DE"/>
                <w14:ligatures w14:val="standardContextual"/>
              </w:rPr>
            </w:pPr>
          </w:p>
        </w:tc>
        <w:tc>
          <w:tcPr>
            <w:tcW w:w="1980" w:type="dxa"/>
            <w:tcBorders>
              <w:top w:val="single" w:sz="4" w:space="0" w:color="auto"/>
              <w:left w:val="nil"/>
              <w:bottom w:val="nil"/>
              <w:right w:val="nil"/>
            </w:tcBorders>
            <w:hideMark/>
          </w:tcPr>
          <w:p w14:paraId="17E459BD" w14:textId="77777777" w:rsidR="007A61AF" w:rsidRPr="008F1E4C" w:rsidRDefault="007A61AF" w:rsidP="000603EF">
            <w:pPr>
              <w:suppressAutoHyphens w:val="0"/>
              <w:spacing w:after="160" w:line="256" w:lineRule="auto"/>
              <w:textAlignment w:val="auto"/>
              <w:rPr>
                <w:rFonts w:ascii="Times New Roman" w:eastAsia="Calibri" w:hAnsi="Times New Roman"/>
                <w:kern w:val="2"/>
                <w:sz w:val="24"/>
                <w:szCs w:val="24"/>
                <w:lang w:eastAsia="de-DE"/>
                <w14:ligatures w14:val="standardContextual"/>
              </w:rPr>
            </w:pPr>
            <w:r w:rsidRPr="008F1E4C">
              <w:rPr>
                <w:rFonts w:ascii="Times New Roman" w:eastAsia="Calibri" w:hAnsi="Times New Roman"/>
                <w:kern w:val="2"/>
                <w:sz w:val="24"/>
                <w:szCs w:val="24"/>
                <w:lang w:eastAsia="de-DE"/>
                <w14:ligatures w14:val="standardContextual"/>
              </w:rPr>
              <w:t>(parašas)</w:t>
            </w:r>
            <w:r w:rsidRPr="008F1E4C">
              <w:rPr>
                <w:rFonts w:ascii="Times New Roman" w:eastAsia="Calibri" w:hAnsi="Times New Roman"/>
                <w:i/>
                <w:kern w:val="2"/>
                <w:sz w:val="24"/>
                <w:szCs w:val="24"/>
                <w:lang w:eastAsia="de-DE"/>
                <w14:ligatures w14:val="standardContextual"/>
              </w:rPr>
              <w:t xml:space="preserve"> </w:t>
            </w:r>
          </w:p>
        </w:tc>
        <w:tc>
          <w:tcPr>
            <w:tcW w:w="701" w:type="dxa"/>
          </w:tcPr>
          <w:p w14:paraId="2E535452" w14:textId="77777777" w:rsidR="007A61AF" w:rsidRPr="008F1E4C" w:rsidRDefault="007A61AF" w:rsidP="000603EF">
            <w:pPr>
              <w:suppressAutoHyphens w:val="0"/>
              <w:spacing w:after="160" w:line="256" w:lineRule="auto"/>
              <w:textAlignment w:val="auto"/>
              <w:rPr>
                <w:rFonts w:ascii="Times New Roman" w:eastAsia="Calibri" w:hAnsi="Times New Roman"/>
                <w:kern w:val="2"/>
                <w:sz w:val="24"/>
                <w:szCs w:val="24"/>
                <w:lang w:eastAsia="de-DE"/>
                <w14:ligatures w14:val="standardContextual"/>
              </w:rPr>
            </w:pPr>
          </w:p>
        </w:tc>
        <w:tc>
          <w:tcPr>
            <w:tcW w:w="3037" w:type="dxa"/>
            <w:tcBorders>
              <w:top w:val="single" w:sz="4" w:space="0" w:color="auto"/>
              <w:left w:val="nil"/>
              <w:bottom w:val="nil"/>
              <w:right w:val="nil"/>
            </w:tcBorders>
            <w:hideMark/>
          </w:tcPr>
          <w:p w14:paraId="4DD68B28" w14:textId="77777777" w:rsidR="007A61AF" w:rsidRPr="008F1E4C" w:rsidRDefault="007A61AF" w:rsidP="000603EF">
            <w:pPr>
              <w:suppressAutoHyphens w:val="0"/>
              <w:spacing w:after="160" w:line="256" w:lineRule="auto"/>
              <w:textAlignment w:val="auto"/>
              <w:rPr>
                <w:rFonts w:ascii="Times New Roman" w:eastAsia="Calibri" w:hAnsi="Times New Roman"/>
                <w:kern w:val="2"/>
                <w:sz w:val="24"/>
                <w:szCs w:val="24"/>
                <w:lang w:eastAsia="de-DE"/>
                <w14:ligatures w14:val="standardContextual"/>
              </w:rPr>
            </w:pPr>
            <w:r w:rsidRPr="008F1E4C">
              <w:rPr>
                <w:rFonts w:ascii="Times New Roman" w:eastAsia="Calibri" w:hAnsi="Times New Roman"/>
                <w:kern w:val="2"/>
                <w:sz w:val="24"/>
                <w:szCs w:val="24"/>
                <w:lang w:eastAsia="de-DE"/>
                <w14:ligatures w14:val="standardContextual"/>
              </w:rPr>
              <w:t>(vardas, pavardė)</w:t>
            </w:r>
            <w:r w:rsidRPr="008F1E4C">
              <w:rPr>
                <w:rFonts w:ascii="Times New Roman" w:eastAsia="Calibri" w:hAnsi="Times New Roman"/>
                <w:i/>
                <w:kern w:val="2"/>
                <w:sz w:val="24"/>
                <w:szCs w:val="24"/>
                <w:lang w:eastAsia="de-DE"/>
                <w14:ligatures w14:val="standardContextual"/>
              </w:rPr>
              <w:t xml:space="preserve"> </w:t>
            </w:r>
          </w:p>
        </w:tc>
      </w:tr>
    </w:tbl>
    <w:p w14:paraId="68919F02" w14:textId="77777777" w:rsidR="007A61AF" w:rsidRPr="00CE1AA1" w:rsidRDefault="007A61AF"/>
    <w:sectPr w:rsidR="007A61AF" w:rsidRPr="00CE1AA1" w:rsidSect="00481351">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E9BE4" w14:textId="77777777" w:rsidR="005126DC" w:rsidRDefault="005126DC" w:rsidP="00481351">
      <w:pPr>
        <w:spacing w:after="0" w:line="240" w:lineRule="auto"/>
      </w:pPr>
      <w:r>
        <w:separator/>
      </w:r>
    </w:p>
  </w:endnote>
  <w:endnote w:type="continuationSeparator" w:id="0">
    <w:p w14:paraId="52AEC759" w14:textId="77777777" w:rsidR="005126DC" w:rsidRDefault="005126DC" w:rsidP="00481351">
      <w:pPr>
        <w:spacing w:after="0" w:line="240" w:lineRule="auto"/>
      </w:pPr>
      <w:r>
        <w:continuationSeparator/>
      </w:r>
    </w:p>
  </w:endnote>
  <w:endnote w:type="continuationNotice" w:id="1">
    <w:p w14:paraId="47A7ACF2" w14:textId="77777777" w:rsidR="005126DC" w:rsidRDefault="005126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4BA1C" w14:textId="77777777" w:rsidR="005126DC" w:rsidRDefault="005126DC" w:rsidP="00481351">
      <w:pPr>
        <w:spacing w:after="0" w:line="240" w:lineRule="auto"/>
      </w:pPr>
      <w:r>
        <w:separator/>
      </w:r>
    </w:p>
  </w:footnote>
  <w:footnote w:type="continuationSeparator" w:id="0">
    <w:p w14:paraId="686B1459" w14:textId="77777777" w:rsidR="005126DC" w:rsidRDefault="005126DC" w:rsidP="00481351">
      <w:pPr>
        <w:spacing w:after="0" w:line="240" w:lineRule="auto"/>
      </w:pPr>
      <w:r>
        <w:continuationSeparator/>
      </w:r>
    </w:p>
  </w:footnote>
  <w:footnote w:type="continuationNotice" w:id="1">
    <w:p w14:paraId="4D316649" w14:textId="77777777" w:rsidR="005126DC" w:rsidRDefault="005126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4FAB" w14:textId="66C8C23A" w:rsidR="00EE606D" w:rsidRPr="00CB715C" w:rsidRDefault="00EE606D" w:rsidP="00CB715C">
    <w:pPr>
      <w:jc w:val="right"/>
      <w:rPr>
        <w:rFonts w:asciiTheme="majorBidi" w:hAnsiTheme="majorBidi" w:cstheme="majorBidi"/>
        <w:b/>
        <w:sz w:val="24"/>
        <w:szCs w:val="24"/>
      </w:rPr>
    </w:pPr>
    <w:r>
      <w:tab/>
    </w:r>
    <w:r w:rsidR="00CB715C" w:rsidRPr="00CB715C">
      <w:rPr>
        <w:rFonts w:asciiTheme="majorBidi" w:hAnsiTheme="majorBidi" w:cstheme="majorBidi"/>
        <w:sz w:val="24"/>
        <w:szCs w:val="24"/>
      </w:rPr>
      <w:t>2 priedas</w:t>
    </w:r>
  </w:p>
  <w:p w14:paraId="110B58FE" w14:textId="50A02207" w:rsidR="00EE606D" w:rsidRDefault="00EE606D" w:rsidP="00C368F0">
    <w:pPr>
      <w:pStyle w:val="Antrats"/>
      <w:tabs>
        <w:tab w:val="clear" w:pos="4819"/>
        <w:tab w:val="clear" w:pos="9638"/>
        <w:tab w:val="left" w:pos="119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236"/>
    <w:multiLevelType w:val="hybridMultilevel"/>
    <w:tmpl w:val="FE8CF302"/>
    <w:lvl w:ilvl="0" w:tplc="06624B84">
      <w:start w:val="1"/>
      <w:numFmt w:val="decimal"/>
      <w:suff w:val="nothing"/>
      <w:lvlText w:val="%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F6A166C"/>
    <w:multiLevelType w:val="hybridMultilevel"/>
    <w:tmpl w:val="196CB076"/>
    <w:lvl w:ilvl="0" w:tplc="88D4923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B23E8F"/>
    <w:multiLevelType w:val="hybridMultilevel"/>
    <w:tmpl w:val="54A4937C"/>
    <w:lvl w:ilvl="0" w:tplc="8DDA8054">
      <w:start w:val="1"/>
      <w:numFmt w:val="decimal"/>
      <w:suff w:val="nothing"/>
      <w:lvlText w:val="%1."/>
      <w:lvlJc w:val="left"/>
      <w:pPr>
        <w:ind w:left="-218" w:firstLine="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F16510C"/>
    <w:multiLevelType w:val="hybridMultilevel"/>
    <w:tmpl w:val="FD70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F23EBC"/>
    <w:multiLevelType w:val="multilevel"/>
    <w:tmpl w:val="E56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476C42"/>
    <w:multiLevelType w:val="hybridMultilevel"/>
    <w:tmpl w:val="A9406B4E"/>
    <w:lvl w:ilvl="0" w:tplc="CB006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B60D7E"/>
    <w:multiLevelType w:val="hybridMultilevel"/>
    <w:tmpl w:val="9D86AFBA"/>
    <w:lvl w:ilvl="0" w:tplc="DAC8EBE6">
      <w:start w:val="1"/>
      <w:numFmt w:val="bullet"/>
      <w:suff w:val="nothing"/>
      <w:lvlText w:val=""/>
      <w:lvlJc w:val="left"/>
      <w:pPr>
        <w:ind w:left="107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613859CD"/>
    <w:multiLevelType w:val="hybridMultilevel"/>
    <w:tmpl w:val="A32C3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A700A1"/>
    <w:multiLevelType w:val="hybridMultilevel"/>
    <w:tmpl w:val="96B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A763D"/>
    <w:multiLevelType w:val="hybridMultilevel"/>
    <w:tmpl w:val="6F546650"/>
    <w:lvl w:ilvl="0" w:tplc="2B886216">
      <w:start w:val="1"/>
      <w:numFmt w:val="bullet"/>
      <w:suff w:val="nothing"/>
      <w:lvlText w:val=""/>
      <w:lvlJc w:val="left"/>
      <w:pPr>
        <w:ind w:left="1134" w:hanging="709"/>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22959377">
    <w:abstractNumId w:val="8"/>
  </w:num>
  <w:num w:numId="2" w16cid:durableId="274871955">
    <w:abstractNumId w:val="9"/>
  </w:num>
  <w:num w:numId="3" w16cid:durableId="1507985725">
    <w:abstractNumId w:val="3"/>
  </w:num>
  <w:num w:numId="4" w16cid:durableId="2020812622">
    <w:abstractNumId w:val="7"/>
  </w:num>
  <w:num w:numId="5" w16cid:durableId="1137458752">
    <w:abstractNumId w:val="5"/>
  </w:num>
  <w:num w:numId="6" w16cid:durableId="943463630">
    <w:abstractNumId w:val="1"/>
  </w:num>
  <w:num w:numId="7" w16cid:durableId="1658420158">
    <w:abstractNumId w:val="0"/>
  </w:num>
  <w:num w:numId="8" w16cid:durableId="368065042">
    <w:abstractNumId w:val="2"/>
  </w:num>
  <w:num w:numId="9" w16cid:durableId="839320838">
    <w:abstractNumId w:val="4"/>
  </w:num>
  <w:num w:numId="10" w16cid:durableId="13967343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582"/>
    <w:rsid w:val="00002F9D"/>
    <w:rsid w:val="00012A6A"/>
    <w:rsid w:val="00016CE0"/>
    <w:rsid w:val="00031F55"/>
    <w:rsid w:val="00051178"/>
    <w:rsid w:val="00054AB6"/>
    <w:rsid w:val="0007382D"/>
    <w:rsid w:val="000846FA"/>
    <w:rsid w:val="000940F7"/>
    <w:rsid w:val="000942C1"/>
    <w:rsid w:val="000A3254"/>
    <w:rsid w:val="000A4261"/>
    <w:rsid w:val="000A48EB"/>
    <w:rsid w:val="000B232B"/>
    <w:rsid w:val="000B604D"/>
    <w:rsid w:val="000D3796"/>
    <w:rsid w:val="000D71EB"/>
    <w:rsid w:val="000F264B"/>
    <w:rsid w:val="000F4539"/>
    <w:rsid w:val="00103B92"/>
    <w:rsid w:val="001115BF"/>
    <w:rsid w:val="001156F7"/>
    <w:rsid w:val="001157F1"/>
    <w:rsid w:val="001477D8"/>
    <w:rsid w:val="0015018E"/>
    <w:rsid w:val="00161FE2"/>
    <w:rsid w:val="0017420C"/>
    <w:rsid w:val="00183FBB"/>
    <w:rsid w:val="0018526E"/>
    <w:rsid w:val="00185832"/>
    <w:rsid w:val="0019026F"/>
    <w:rsid w:val="00200C21"/>
    <w:rsid w:val="00201004"/>
    <w:rsid w:val="00207783"/>
    <w:rsid w:val="0022269A"/>
    <w:rsid w:val="00237B57"/>
    <w:rsid w:val="002408B8"/>
    <w:rsid w:val="002670A6"/>
    <w:rsid w:val="00271D0A"/>
    <w:rsid w:val="00272FB0"/>
    <w:rsid w:val="00273B09"/>
    <w:rsid w:val="0028530E"/>
    <w:rsid w:val="00290818"/>
    <w:rsid w:val="002959F8"/>
    <w:rsid w:val="00297523"/>
    <w:rsid w:val="002A213D"/>
    <w:rsid w:val="002B0989"/>
    <w:rsid w:val="002B5C37"/>
    <w:rsid w:val="002B5D31"/>
    <w:rsid w:val="003052EC"/>
    <w:rsid w:val="0031570A"/>
    <w:rsid w:val="0032648C"/>
    <w:rsid w:val="00334029"/>
    <w:rsid w:val="00346E55"/>
    <w:rsid w:val="00346F29"/>
    <w:rsid w:val="0035785E"/>
    <w:rsid w:val="003652DB"/>
    <w:rsid w:val="003E2DB5"/>
    <w:rsid w:val="003F3308"/>
    <w:rsid w:val="0040344B"/>
    <w:rsid w:val="00404A5C"/>
    <w:rsid w:val="004053F6"/>
    <w:rsid w:val="00443170"/>
    <w:rsid w:val="004447C9"/>
    <w:rsid w:val="004465C3"/>
    <w:rsid w:val="004560CB"/>
    <w:rsid w:val="00470D3F"/>
    <w:rsid w:val="00472F32"/>
    <w:rsid w:val="00481351"/>
    <w:rsid w:val="004A031D"/>
    <w:rsid w:val="004C2A50"/>
    <w:rsid w:val="004D74A0"/>
    <w:rsid w:val="004E5AF1"/>
    <w:rsid w:val="004F6635"/>
    <w:rsid w:val="004F7F13"/>
    <w:rsid w:val="005126DC"/>
    <w:rsid w:val="005257E9"/>
    <w:rsid w:val="00537101"/>
    <w:rsid w:val="00551AFA"/>
    <w:rsid w:val="00573569"/>
    <w:rsid w:val="005757CE"/>
    <w:rsid w:val="005909CF"/>
    <w:rsid w:val="005C1CE2"/>
    <w:rsid w:val="005D29A9"/>
    <w:rsid w:val="005E7F01"/>
    <w:rsid w:val="005F3E00"/>
    <w:rsid w:val="0061144B"/>
    <w:rsid w:val="00616CD0"/>
    <w:rsid w:val="00636CCA"/>
    <w:rsid w:val="00637C9B"/>
    <w:rsid w:val="006477F4"/>
    <w:rsid w:val="00663040"/>
    <w:rsid w:val="00671E02"/>
    <w:rsid w:val="006764B6"/>
    <w:rsid w:val="006A591C"/>
    <w:rsid w:val="006A72B0"/>
    <w:rsid w:val="006C0103"/>
    <w:rsid w:val="006C1A0C"/>
    <w:rsid w:val="006D016D"/>
    <w:rsid w:val="006D38EA"/>
    <w:rsid w:val="006E05F1"/>
    <w:rsid w:val="007041CD"/>
    <w:rsid w:val="007158CF"/>
    <w:rsid w:val="00720727"/>
    <w:rsid w:val="00722B9B"/>
    <w:rsid w:val="007278B3"/>
    <w:rsid w:val="00772772"/>
    <w:rsid w:val="00785984"/>
    <w:rsid w:val="007A1EF4"/>
    <w:rsid w:val="007A61AF"/>
    <w:rsid w:val="007B1D8E"/>
    <w:rsid w:val="007C4DA4"/>
    <w:rsid w:val="007D6EA4"/>
    <w:rsid w:val="007F2B27"/>
    <w:rsid w:val="00813DF6"/>
    <w:rsid w:val="0081462C"/>
    <w:rsid w:val="008213BE"/>
    <w:rsid w:val="008342BF"/>
    <w:rsid w:val="0085637C"/>
    <w:rsid w:val="00865460"/>
    <w:rsid w:val="00866230"/>
    <w:rsid w:val="0089081E"/>
    <w:rsid w:val="008B4033"/>
    <w:rsid w:val="008B5E9B"/>
    <w:rsid w:val="008C7502"/>
    <w:rsid w:val="008D1C96"/>
    <w:rsid w:val="008D2585"/>
    <w:rsid w:val="008E35EC"/>
    <w:rsid w:val="008E3FAF"/>
    <w:rsid w:val="008E4942"/>
    <w:rsid w:val="008F18D0"/>
    <w:rsid w:val="009078A4"/>
    <w:rsid w:val="00912E52"/>
    <w:rsid w:val="009667B7"/>
    <w:rsid w:val="00971632"/>
    <w:rsid w:val="009772BF"/>
    <w:rsid w:val="00983C23"/>
    <w:rsid w:val="0098548F"/>
    <w:rsid w:val="00993964"/>
    <w:rsid w:val="00994456"/>
    <w:rsid w:val="009A38E5"/>
    <w:rsid w:val="009A3CDA"/>
    <w:rsid w:val="009C6A84"/>
    <w:rsid w:val="009E096A"/>
    <w:rsid w:val="009E3137"/>
    <w:rsid w:val="009F0B09"/>
    <w:rsid w:val="009F70F4"/>
    <w:rsid w:val="00A12517"/>
    <w:rsid w:val="00A14A3B"/>
    <w:rsid w:val="00A21024"/>
    <w:rsid w:val="00A34AA0"/>
    <w:rsid w:val="00A75101"/>
    <w:rsid w:val="00AB6F39"/>
    <w:rsid w:val="00AC2589"/>
    <w:rsid w:val="00AC307D"/>
    <w:rsid w:val="00AE339F"/>
    <w:rsid w:val="00AE644C"/>
    <w:rsid w:val="00AF2ED2"/>
    <w:rsid w:val="00AF601F"/>
    <w:rsid w:val="00B00A02"/>
    <w:rsid w:val="00B06B53"/>
    <w:rsid w:val="00B07A27"/>
    <w:rsid w:val="00B15027"/>
    <w:rsid w:val="00B213B6"/>
    <w:rsid w:val="00B21D06"/>
    <w:rsid w:val="00B47C61"/>
    <w:rsid w:val="00B5171E"/>
    <w:rsid w:val="00B77F4F"/>
    <w:rsid w:val="00B809D1"/>
    <w:rsid w:val="00BA00F0"/>
    <w:rsid w:val="00BD321D"/>
    <w:rsid w:val="00BD6701"/>
    <w:rsid w:val="00BE2515"/>
    <w:rsid w:val="00BF110A"/>
    <w:rsid w:val="00BF4364"/>
    <w:rsid w:val="00C1358F"/>
    <w:rsid w:val="00C368F0"/>
    <w:rsid w:val="00C41B54"/>
    <w:rsid w:val="00C42A85"/>
    <w:rsid w:val="00C5002D"/>
    <w:rsid w:val="00C51B6C"/>
    <w:rsid w:val="00C53028"/>
    <w:rsid w:val="00C7416D"/>
    <w:rsid w:val="00C77247"/>
    <w:rsid w:val="00C84C35"/>
    <w:rsid w:val="00C91980"/>
    <w:rsid w:val="00CB715C"/>
    <w:rsid w:val="00CC028F"/>
    <w:rsid w:val="00CC1092"/>
    <w:rsid w:val="00CD134B"/>
    <w:rsid w:val="00CD41D8"/>
    <w:rsid w:val="00CD506F"/>
    <w:rsid w:val="00CD7D62"/>
    <w:rsid w:val="00CE1AA1"/>
    <w:rsid w:val="00CE734B"/>
    <w:rsid w:val="00CF697B"/>
    <w:rsid w:val="00D02006"/>
    <w:rsid w:val="00D07ABA"/>
    <w:rsid w:val="00D10525"/>
    <w:rsid w:val="00D13966"/>
    <w:rsid w:val="00D15AC4"/>
    <w:rsid w:val="00D25FE9"/>
    <w:rsid w:val="00D2604E"/>
    <w:rsid w:val="00D310C4"/>
    <w:rsid w:val="00D32548"/>
    <w:rsid w:val="00D34EB2"/>
    <w:rsid w:val="00D357D5"/>
    <w:rsid w:val="00D37972"/>
    <w:rsid w:val="00D40998"/>
    <w:rsid w:val="00D62582"/>
    <w:rsid w:val="00D66B19"/>
    <w:rsid w:val="00D70745"/>
    <w:rsid w:val="00D71BAF"/>
    <w:rsid w:val="00D800D8"/>
    <w:rsid w:val="00D857D1"/>
    <w:rsid w:val="00D86966"/>
    <w:rsid w:val="00DB1B04"/>
    <w:rsid w:val="00DB25F1"/>
    <w:rsid w:val="00DB3F68"/>
    <w:rsid w:val="00DB6CD2"/>
    <w:rsid w:val="00DC0135"/>
    <w:rsid w:val="00DD1254"/>
    <w:rsid w:val="00DF1E2D"/>
    <w:rsid w:val="00E00739"/>
    <w:rsid w:val="00E174F4"/>
    <w:rsid w:val="00E32C14"/>
    <w:rsid w:val="00E427ED"/>
    <w:rsid w:val="00E44163"/>
    <w:rsid w:val="00E52E4C"/>
    <w:rsid w:val="00E75F41"/>
    <w:rsid w:val="00E82A8D"/>
    <w:rsid w:val="00E82E25"/>
    <w:rsid w:val="00E8310F"/>
    <w:rsid w:val="00EB29D9"/>
    <w:rsid w:val="00ED2B2C"/>
    <w:rsid w:val="00EE4204"/>
    <w:rsid w:val="00EE42BA"/>
    <w:rsid w:val="00EE606D"/>
    <w:rsid w:val="00EF6F62"/>
    <w:rsid w:val="00F32CE3"/>
    <w:rsid w:val="00F53FCF"/>
    <w:rsid w:val="00F627B7"/>
    <w:rsid w:val="00F73A59"/>
    <w:rsid w:val="00F761E3"/>
    <w:rsid w:val="00FA16A1"/>
    <w:rsid w:val="00FB5D35"/>
    <w:rsid w:val="00FC38A4"/>
    <w:rsid w:val="00FD1C19"/>
    <w:rsid w:val="00FD7BA5"/>
    <w:rsid w:val="00FE68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A7A7"/>
  <w15:chartTrackingRefBased/>
  <w15:docId w15:val="{4493AA2D-8A1F-45B3-8B83-42834B99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A990-1062-48B3-B1CB-D9B76610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4724</Words>
  <Characters>2693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administracija Vygintas Pitrėnas</dc:creator>
  <cp:lastModifiedBy>Sigutė Rancienė</cp:lastModifiedBy>
  <cp:revision>14</cp:revision>
  <cp:lastPrinted>2026-02-18T06:18:00Z</cp:lastPrinted>
  <dcterms:created xsi:type="dcterms:W3CDTF">2026-07-03T10:57:00Z</dcterms:created>
  <dcterms:modified xsi:type="dcterms:W3CDTF">2026-07-09T11:51:00Z</dcterms:modified>
</cp:coreProperties>
</file>